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5E09" w14:textId="2C92FCD5" w:rsidR="00AC5902" w:rsidRDefault="00D37BAA" w:rsidP="00AC5902">
      <w:pPr>
        <w:rPr>
          <w:rFonts w:cs="Arial"/>
        </w:rPr>
      </w:pPr>
      <w:bookmarkStart w:id="0" w:name="_GoBack"/>
      <w:bookmarkEnd w:id="0"/>
      <w:r>
        <w:rPr>
          <w:rFonts w:cs="Arial"/>
        </w:rPr>
        <w:t>Chabat 156a</w:t>
      </w:r>
    </w:p>
    <w:p w14:paraId="2FB2C231" w14:textId="5EC083E9" w:rsidR="003F5233" w:rsidRDefault="003F5233" w:rsidP="00AC5902">
      <w:pPr>
        <w:bidi/>
        <w:rPr>
          <w:rtl/>
        </w:rPr>
      </w:pPr>
      <w:r>
        <w:rPr>
          <w:rFonts w:cs="Arial"/>
          <w:rtl/>
        </w:rPr>
        <w:t>כתיב אפינקסיה דרבי יהושע בן לוי האי מאן דבחד בשבא יהי גבר ולא חדא ביה</w:t>
      </w:r>
    </w:p>
    <w:p w14:paraId="77D09276" w14:textId="77777777" w:rsidR="003F5233" w:rsidRDefault="003F5233" w:rsidP="003F5233">
      <w:pPr>
        <w:rPr>
          <w:rtl/>
        </w:rPr>
      </w:pPr>
    </w:p>
    <w:p w14:paraId="178FAFB5" w14:textId="77777777" w:rsidR="003F5233" w:rsidRDefault="003F5233" w:rsidP="003F5233">
      <w:pPr>
        <w:rPr>
          <w:rtl/>
        </w:rPr>
      </w:pPr>
      <w:r>
        <w:t>After citing relevant halakhot written in the notebooks of various Sages, the Gemara relates that it was written in Rabbi Yehoshua ben Levi’s notebook: One who was born on the first day of the week, Sunday, will be a person and there will not be one in him.</w:t>
      </w:r>
    </w:p>
    <w:p w14:paraId="7E546986" w14:textId="77777777" w:rsidR="003F5233" w:rsidRDefault="003F5233" w:rsidP="003F5233">
      <w:pPr>
        <w:rPr>
          <w:rtl/>
        </w:rPr>
      </w:pPr>
    </w:p>
    <w:p w14:paraId="0761316B" w14:textId="77777777" w:rsidR="003F5233" w:rsidRDefault="003F5233" w:rsidP="00626D40">
      <w:pPr>
        <w:bidi/>
        <w:rPr>
          <w:rtl/>
        </w:rPr>
      </w:pPr>
      <w:r>
        <w:rPr>
          <w:rFonts w:cs="Arial"/>
          <w:rtl/>
        </w:rPr>
        <w:t>מאי [ולא חדא ביה] אילימא ולא חד לטיבו והאמר רב אשי אנא בחד בשבא הואי אלא לאו חדא לבישו והאמר רב אשי אנא ודימי בר קקוזתא הוויין בחד בשבא אנא מלך והוא הוה ריש גנבי אלא אי כולי לטיבו אי כולי לבישו מאי טעמא דאיברו ביה אור וחושך</w:t>
      </w:r>
    </w:p>
    <w:p w14:paraId="36B1938A" w14:textId="77777777" w:rsidR="003F5233" w:rsidRDefault="003F5233" w:rsidP="003F5233">
      <w:pPr>
        <w:rPr>
          <w:rtl/>
        </w:rPr>
      </w:pPr>
    </w:p>
    <w:p w14:paraId="5575DB6A" w14:textId="77777777" w:rsidR="003F5233" w:rsidRDefault="003F5233" w:rsidP="003F5233">
      <w:r>
        <w:t>The Gemara asks: What is the meaning of the phrase: There will not be one in him? If you say that there is not one quality for the best, that cannot be, as Rav Ashi said: I was born on the first day of the week, and one cannot say that there was nothing good about him. Rather, it must mean that there is not one quality for the worst. Didn’t Rav Ashi say: I and Dimi bar Kakuzta were both born on the first day of the week. I became a king, the head of a yeshiva, and he became the head of a gang of thieves, clearly a negative quality. Rather, one born on a Sunday is either completely for the best or completely for the worst. What is the reason for this? It is because both light and darkness were created on the first day of Creation.</w:t>
      </w:r>
    </w:p>
    <w:p w14:paraId="256F59E3" w14:textId="77777777" w:rsidR="003F5233" w:rsidRDefault="003F5233" w:rsidP="003F5233">
      <w:pPr>
        <w:rPr>
          <w:rtl/>
        </w:rPr>
      </w:pPr>
    </w:p>
    <w:p w14:paraId="3BD80DEA" w14:textId="77777777" w:rsidR="003F5233" w:rsidRDefault="003F5233" w:rsidP="00626D40">
      <w:pPr>
        <w:bidi/>
        <w:rPr>
          <w:rtl/>
        </w:rPr>
      </w:pPr>
      <w:r>
        <w:rPr>
          <w:rFonts w:cs="Arial"/>
          <w:rtl/>
        </w:rPr>
        <w:t>האי מאן דבתרי בשבא יהי גבר רגזן מאי טעמא משום דאיפליגו ביה מיא האי מאן דבתלתא בשבא יהי גבר עתיר וזנאי יהא מאי טעמא משום דאיברו ביה עשבים האי מאן דבארבעה בשבא יהי גבר חכים ונהיר מאי טעמא משום דאיתלו ביה מאורות</w:t>
      </w:r>
    </w:p>
    <w:p w14:paraId="6A9AA98A" w14:textId="77777777" w:rsidR="003F5233" w:rsidRDefault="003F5233" w:rsidP="003F5233">
      <w:pPr>
        <w:rPr>
          <w:rtl/>
        </w:rPr>
      </w:pPr>
    </w:p>
    <w:p w14:paraId="4A6703AD" w14:textId="77777777" w:rsidR="003F5233" w:rsidRDefault="003F5233" w:rsidP="003F5233">
      <w:pPr>
        <w:rPr>
          <w:rtl/>
        </w:rPr>
      </w:pPr>
      <w:r>
        <w:t xml:space="preserve">One who was born on the second day of the week, Monday, will be a short-tempered person. What is the reason for this? It is because on that day, the second day of Creation, the upper and lower waters were divided. Therefore, it is a day of contentiousness. </w:t>
      </w:r>
    </w:p>
    <w:p w14:paraId="6D04D6F1" w14:textId="77777777" w:rsidR="003F5233" w:rsidRDefault="003F5233" w:rsidP="003F5233">
      <w:r>
        <w:t xml:space="preserve">One who was born on the third day of the week will be a rich man and a promiscuous person. What is the reason for this? It is because on that day, the third day, vegetation was created. It grows abundantly but is also mixed together without boundaries between the grass and the plants. </w:t>
      </w:r>
    </w:p>
    <w:p w14:paraId="6DB6C63F" w14:textId="77777777" w:rsidR="003F5233" w:rsidRDefault="003F5233" w:rsidP="003F5233">
      <w:r>
        <w:t>One who was born on the fourth day of the week will be a wise and enlightened person. What is the reason for this? It is because the heavenly lights were hung in the heavens on that day, and wisdom is likened to light.</w:t>
      </w:r>
    </w:p>
    <w:p w14:paraId="17E051E8" w14:textId="77777777" w:rsidR="003F5233" w:rsidRDefault="003F5233" w:rsidP="003F5233">
      <w:pPr>
        <w:rPr>
          <w:rtl/>
        </w:rPr>
      </w:pPr>
    </w:p>
    <w:p w14:paraId="13B2DDDE" w14:textId="77777777" w:rsidR="003F5233" w:rsidRDefault="003F5233" w:rsidP="00626D40">
      <w:pPr>
        <w:bidi/>
        <w:rPr>
          <w:rtl/>
        </w:rPr>
      </w:pPr>
      <w:r>
        <w:rPr>
          <w:rFonts w:cs="Arial"/>
          <w:rtl/>
        </w:rPr>
        <w:t>האי מאן דבחמשה בשבא יהי גבר גומל חסדים מאי טעמא משום דאיברו ביה דגים ועופות האי מאן דבמעלי שבתא יהי גבר חזרן אמר רב נחמן בר יצחק חזרן במצות האי מאן דבשבתא יהי בשבתא ימות על דאחילו עלוהי יומא רבא דשבתא אמר רבא בר רב שילא וקדישא רבא יתקרי</w:t>
      </w:r>
    </w:p>
    <w:p w14:paraId="4FF6440C" w14:textId="77777777" w:rsidR="003F5233" w:rsidRDefault="003F5233" w:rsidP="00626D40">
      <w:pPr>
        <w:bidi/>
        <w:rPr>
          <w:rtl/>
        </w:rPr>
      </w:pPr>
    </w:p>
    <w:p w14:paraId="359D5541" w14:textId="77777777" w:rsidR="003F5233" w:rsidRDefault="003F5233" w:rsidP="003F5233">
      <w:r>
        <w:t xml:space="preserve">One who was born on the fifth day of the week will be a person who performs acts of kindness. What is the reason for this? It is because on that day the fish and fowl were created, and they do not receive their sustenance by performing work for people. They are sustained by the kindness of God alone. </w:t>
      </w:r>
    </w:p>
    <w:p w14:paraId="6FDC70BB" w14:textId="77777777" w:rsidR="003F5233" w:rsidRDefault="003F5233" w:rsidP="003F5233">
      <w:r>
        <w:t xml:space="preserve">One who was born on the sixth day of the week will be a seeker. Rav Naḥman bar Yitzḥak said that this means that he will be one who seeks out mitzvot, as most of the activity on Friday involves preparation for Shabbat. </w:t>
      </w:r>
    </w:p>
    <w:p w14:paraId="76DDB921" w14:textId="77777777" w:rsidR="003F5233" w:rsidRDefault="003F5233" w:rsidP="003F5233">
      <w:r>
        <w:t>One who was born on Shabbat will die on Shabbat, because they desecrated the great day of Shabbat on his behalf. Rava bar Rav Sheila said: And he will be called a person of great sanctity because he was born on the sacred day of Shabbat.</w:t>
      </w:r>
    </w:p>
    <w:p w14:paraId="3314294A" w14:textId="77777777" w:rsidR="003F5233" w:rsidRDefault="003F5233" w:rsidP="003F5233">
      <w:pPr>
        <w:rPr>
          <w:rtl/>
        </w:rPr>
      </w:pPr>
    </w:p>
    <w:p w14:paraId="2780D0EE" w14:textId="77777777" w:rsidR="003F5233" w:rsidRDefault="003F5233" w:rsidP="00626D40">
      <w:pPr>
        <w:bidi/>
        <w:rPr>
          <w:rtl/>
        </w:rPr>
      </w:pPr>
      <w:r>
        <w:rPr>
          <w:rFonts w:cs="Arial"/>
          <w:rtl/>
        </w:rPr>
        <w:t>אמר להו רבי חנינא פוקו אמרו ליה לבר ליואי לא מזל יום גורם אלא מזל שעה גורם האי מאן דבחמה יהי גבר זיותן יהי אכיל מדיליה ושתי מדיליה ורזוהי גליין אם גניב לא מצלח האי מאן דבכוכב נוגה יהי גבר עתיר וזנאי יהי מאי טעמא משום דאיתיליד ביה נורא האי מאן דבכוכב יהי גבר נהיר וחכים משום דספרא דחמה הוא האי מאן דבלבנה יהי גבר סביל מרעין בנאי וסתיר סתיר ובנאי אכיל דלא דיליה ושתי דלא דיליה ורזוהי כסיין אם גנב מצלח האי מאן דבשבתאי יהי גבר מחשבתיה בטלין ואית דאמרי כל דמחשבין עליה בטלין האי מאן דבצדק יהי גבר צדקן אמר רב נחמן בר יצחק וצדקן במצות האי מאן דבמאדים יהי גבר אשיד דמא אמר רב אשי אי אומנא אי גנבא אי טבחא אי מוהלא אמר רבה אנא במאדים הואי אמר אביי מר נמי עניש וקטיל</w:t>
      </w:r>
    </w:p>
    <w:p w14:paraId="13DBF429" w14:textId="77777777" w:rsidR="003F5233" w:rsidRDefault="003F5233" w:rsidP="003F5233">
      <w:pPr>
        <w:rPr>
          <w:rtl/>
        </w:rPr>
      </w:pPr>
    </w:p>
    <w:p w14:paraId="7832771F" w14:textId="77777777" w:rsidR="003F5233" w:rsidRDefault="003F5233" w:rsidP="003F5233">
      <w:r>
        <w:t xml:space="preserve">Rabbi Ḥanina said to his students who heard all this: Go and tell the son of Leiva’i, Rabbi Yehoshua ben Levi: It is not the constellation of the day of the week that determines a person’s nature; rather, it is the constellation of the hour that determines his nature. </w:t>
      </w:r>
    </w:p>
    <w:p w14:paraId="4310E33D" w14:textId="77777777" w:rsidR="003F5233" w:rsidRDefault="003F5233" w:rsidP="003F5233">
      <w:r>
        <w:t xml:space="preserve">One who was born under the influence of the sun will be a radiant person; he will eat from his own resources and drink from his own resources, and his secrets will be exposed. If he steals he will not succeed, because he will be like the sun that shines and is revealed to all. </w:t>
      </w:r>
    </w:p>
    <w:p w14:paraId="79EA621D" w14:textId="77777777" w:rsidR="003F5233" w:rsidRDefault="003F5233" w:rsidP="003F5233">
      <w:r>
        <w:t xml:space="preserve">One who was born under the influence of Venus will be a rich and promiscuous person. What is the reason for this? Because fire was born during the hour of Venus, he will be subject the fire of the evil inclination, which burns perpetually. </w:t>
      </w:r>
    </w:p>
    <w:p w14:paraId="2FC2F343" w14:textId="77777777" w:rsidR="003F5233" w:rsidRDefault="003F5233" w:rsidP="003F5233">
      <w:r>
        <w:t xml:space="preserve">One who was born under the influence of Mercury will be an enlightened and expert man, because Mercury is the sun’s scribe, as it is closest to the sun. </w:t>
      </w:r>
    </w:p>
    <w:p w14:paraId="64FB2D93" w14:textId="77777777" w:rsidR="003F5233" w:rsidRDefault="003F5233" w:rsidP="003F5233">
      <w:r>
        <w:t xml:space="preserve">One who was born under the influence of the moon will be a man who suffers pains, who builds and destroys, and destroys and builds. He will be a man who eats not from his own resources and drinks not from his own resources, and whose secrets are hidden. If he steals he will succeed, as he is like the moon that constantly changes form, whose light is not its own, and who is at times exposed and at times hidden. </w:t>
      </w:r>
    </w:p>
    <w:p w14:paraId="1310513F" w14:textId="77777777" w:rsidR="003F5233" w:rsidRDefault="003F5233" w:rsidP="003F5233">
      <w:r>
        <w:t xml:space="preserve">One who was born under the influence of Saturn will be a man whose thoughts are for naught. And some say that everything that others think about him and plan to do to him is for naught. </w:t>
      </w:r>
    </w:p>
    <w:p w14:paraId="7409A67D" w14:textId="77777777" w:rsidR="003F5233" w:rsidRDefault="003F5233" w:rsidP="003F5233">
      <w:r>
        <w:lastRenderedPageBreak/>
        <w:t xml:space="preserve">One who was born under the influence of Jupiter [tzedek] will be a just person [tzadkan]. Rav Naḥman bar Yitzḥak said: And just in this context means just in the performance of mitzvot. </w:t>
      </w:r>
    </w:p>
    <w:p w14:paraId="314509FD" w14:textId="77777777" w:rsidR="003F5233" w:rsidRDefault="003F5233" w:rsidP="003F5233">
      <w:r>
        <w:t>One who was born under the influence of Mars will be one who spills blood. Rav Ashi said: He will be either a blood letter, or a thief, or a slaughterer of animals, or a circumciser. Rabba said: I was born under the influence of Mars and I do not perform any of those activities. Abaye said: My Master also punishes and kills as a judge.</w:t>
      </w:r>
    </w:p>
    <w:p w14:paraId="409CFD10" w14:textId="77777777" w:rsidR="003F5233" w:rsidRDefault="003F5233" w:rsidP="003F5233">
      <w:pPr>
        <w:rPr>
          <w:rtl/>
        </w:rPr>
      </w:pPr>
    </w:p>
    <w:p w14:paraId="61A51398" w14:textId="77777777" w:rsidR="003F5233" w:rsidRDefault="003F5233" w:rsidP="00626D40">
      <w:pPr>
        <w:bidi/>
        <w:rPr>
          <w:rtl/>
        </w:rPr>
      </w:pPr>
      <w:r>
        <w:rPr>
          <w:rFonts w:cs="Arial"/>
          <w:rtl/>
        </w:rPr>
        <w:t>איתמר רבי חנינא אומר מזל מחכים מזל מעשיר ויש מזל לישראל רבי יוחנן אמר אין מזל לישראל ואזדא רבי יוחנן לטעמיה דאמר רבי יוחנן מניין שאין מזל לישראל שנאמר כה אמר ה׳ אל דרך הגוים אל תלמדו ומאותות השמים אל תחתו כי יחתו הגוים מהמה הם יחתו ולא ישראל</w:t>
      </w:r>
    </w:p>
    <w:p w14:paraId="14EDA4AF" w14:textId="77777777" w:rsidR="003F5233" w:rsidRDefault="003F5233" w:rsidP="003F5233">
      <w:pPr>
        <w:rPr>
          <w:rtl/>
        </w:rPr>
      </w:pPr>
    </w:p>
    <w:p w14:paraId="7E14B097" w14:textId="73E5F6CE" w:rsidR="00AE55B7" w:rsidRDefault="003F5233" w:rsidP="00626D40">
      <w:r>
        <w:t>It was stated that Rabbi Ḥanina says: A constellation makes one wise and a constellation makes one wealthy, and there is a constellation for the Jewish people that influences them. Rabbi Yoḥanan said: There is no constellation for the Jewish people that influences them. The Jewish people are not subject to the influence of astrology. And Rabbi Yoḥanan follows his own reasoning, as Rabbi Yoḥanan said: From where is it derived that there is no constellation for the Jewish people? As it is stated: “Thus said the Lord: Learn not the way of the nations, and be not dismayed at the signs of heaven; for the nations are dismayed at them” (Jeremiah 10:2). The nations will be dismayed by them, but not the Jewish people.</w:t>
      </w:r>
      <w:r w:rsidR="00B51025">
        <w:t xml:space="preserve"> </w:t>
      </w:r>
    </w:p>
    <w:p w14:paraId="583A27E8" w14:textId="1CE0F305" w:rsidR="00626D40" w:rsidRDefault="00626D40" w:rsidP="00626D40">
      <w:pPr>
        <w:rPr>
          <w:rtl/>
        </w:rPr>
      </w:pPr>
    </w:p>
    <w:p w14:paraId="7CD7B591" w14:textId="0504B124" w:rsidR="007462CD" w:rsidRDefault="00FA1BFB" w:rsidP="00626D40">
      <w:r>
        <w:t>Moed katan 28</w:t>
      </w:r>
    </w:p>
    <w:p w14:paraId="122AC385" w14:textId="77777777" w:rsidR="00FA1BFB" w:rsidRPr="00FA1BFB" w:rsidRDefault="00FA1BFB" w:rsidP="00FA1BFB">
      <w:r w:rsidRPr="00FA1BFB">
        <w:rPr>
          <w:rtl/>
        </w:rPr>
        <w:t>אמר רבא חיי בני ומזוני לא בזכותא תליא מילתא אלא במזלא תליא מילתא דהא רבה ורב חסדא תרוייהו רבנן צדיקי הוו מר מצלי ואתי מיטרא ומר מצלי ואתי מיטרא</w:t>
      </w:r>
    </w:p>
    <w:p w14:paraId="0D9B8ED3" w14:textId="77777777" w:rsidR="00FA1BFB" w:rsidRPr="00FA1BFB" w:rsidRDefault="00FA1BFB" w:rsidP="00FA1BFB">
      <w:pPr>
        <w:rPr>
          <w:rtl/>
        </w:rPr>
      </w:pPr>
      <w:r w:rsidRPr="00FA1BFB">
        <w:rPr>
          <w:b/>
          <w:bCs/>
          <w:lang w:val="en"/>
        </w:rPr>
        <w:t>Rava said:</w:t>
      </w:r>
      <w:r w:rsidRPr="00FA1BFB">
        <w:rPr>
          <w:lang w:val="en"/>
        </w:rPr>
        <w:t> Length of </w:t>
      </w:r>
      <w:r w:rsidRPr="00FA1BFB">
        <w:rPr>
          <w:b/>
          <w:bCs/>
          <w:lang w:val="en"/>
        </w:rPr>
        <w:t>life, children, and sustenance do not depend on</w:t>
      </w:r>
      <w:r w:rsidRPr="00FA1BFB">
        <w:rPr>
          <w:lang w:val="en"/>
        </w:rPr>
        <w:t> one’s </w:t>
      </w:r>
      <w:r w:rsidRPr="00FA1BFB">
        <w:rPr>
          <w:b/>
          <w:bCs/>
          <w:lang w:val="en"/>
        </w:rPr>
        <w:t>merit, but rather they depend upon fate. As, Rabba and Rav Ḥisda were both pious Sages;</w:t>
      </w:r>
      <w:r w:rsidRPr="00FA1BFB">
        <w:rPr>
          <w:lang w:val="en"/>
        </w:rPr>
        <w:t> one </w:t>
      </w:r>
      <w:r w:rsidRPr="00FA1BFB">
        <w:rPr>
          <w:b/>
          <w:bCs/>
          <w:lang w:val="en"/>
        </w:rPr>
        <w:t>Sage</w:t>
      </w:r>
      <w:r w:rsidRPr="00FA1BFB">
        <w:rPr>
          <w:lang w:val="en"/>
        </w:rPr>
        <w:t> would </w:t>
      </w:r>
      <w:r w:rsidRPr="00FA1BFB">
        <w:rPr>
          <w:b/>
          <w:bCs/>
          <w:lang w:val="en"/>
        </w:rPr>
        <w:t>pray</w:t>
      </w:r>
      <w:r w:rsidRPr="00FA1BFB">
        <w:rPr>
          <w:lang w:val="en"/>
        </w:rPr>
        <w:t> during a drought </w:t>
      </w:r>
      <w:r w:rsidRPr="00FA1BFB">
        <w:rPr>
          <w:b/>
          <w:bCs/>
          <w:lang w:val="en"/>
        </w:rPr>
        <w:t>and rain would fall, and</w:t>
      </w:r>
      <w:r w:rsidRPr="00FA1BFB">
        <w:rPr>
          <w:lang w:val="en"/>
        </w:rPr>
        <w:t> the other </w:t>
      </w:r>
      <w:r w:rsidRPr="00FA1BFB">
        <w:rPr>
          <w:b/>
          <w:bCs/>
          <w:lang w:val="en"/>
        </w:rPr>
        <w:t>Sage</w:t>
      </w:r>
      <w:r w:rsidRPr="00FA1BFB">
        <w:rPr>
          <w:lang w:val="en"/>
        </w:rPr>
        <w:t> would </w:t>
      </w:r>
      <w:r w:rsidRPr="00FA1BFB">
        <w:rPr>
          <w:b/>
          <w:bCs/>
          <w:lang w:val="en"/>
        </w:rPr>
        <w:t>pray and rain would fall.</w:t>
      </w:r>
    </w:p>
    <w:p w14:paraId="23C2EF66" w14:textId="77777777" w:rsidR="00FA1BFB" w:rsidRPr="00FA1BFB" w:rsidRDefault="00FA1BFB" w:rsidP="00FA1BFB">
      <w:r w:rsidRPr="00FA1BFB">
        <w:rPr>
          <w:rtl/>
        </w:rPr>
        <w:t>רב חסדא חיה תשעין ותרתין שנין רבה חיה ארבעין בי רב חסדא שיתין הלולי בי רבה שיתין תיכלי</w:t>
      </w:r>
    </w:p>
    <w:p w14:paraId="0866DF1F" w14:textId="77777777" w:rsidR="00FA1BFB" w:rsidRPr="00FA1BFB" w:rsidRDefault="00FA1BFB" w:rsidP="00FA1BFB">
      <w:pPr>
        <w:rPr>
          <w:rtl/>
        </w:rPr>
      </w:pPr>
      <w:r w:rsidRPr="00FA1BFB">
        <w:rPr>
          <w:lang w:val="en"/>
        </w:rPr>
        <w:t>And nevertheless, their lives were very different. </w:t>
      </w:r>
      <w:r w:rsidRPr="00FA1BFB">
        <w:rPr>
          <w:b/>
          <w:bCs/>
          <w:lang w:val="en"/>
        </w:rPr>
        <w:t>Rav Ḥisda lived for ninety-two years,</w:t>
      </w:r>
      <w:r w:rsidRPr="00FA1BFB">
        <w:rPr>
          <w:lang w:val="en"/>
        </w:rPr>
        <w:t> whereas </w:t>
      </w:r>
      <w:r w:rsidRPr="00FA1BFB">
        <w:rPr>
          <w:b/>
          <w:bCs/>
          <w:lang w:val="en"/>
        </w:rPr>
        <w:t>Rabba lived for</w:t>
      </w:r>
      <w:r w:rsidRPr="00FA1BFB">
        <w:rPr>
          <w:lang w:val="en"/>
        </w:rPr>
        <w:t> only </w:t>
      </w:r>
      <w:r w:rsidRPr="00FA1BFB">
        <w:rPr>
          <w:b/>
          <w:bCs/>
          <w:lang w:val="en"/>
        </w:rPr>
        <w:t>forty</w:t>
      </w:r>
      <w:r w:rsidRPr="00FA1BFB">
        <w:rPr>
          <w:lang w:val="en"/>
        </w:rPr>
        <w:t> years. </w:t>
      </w:r>
      <w:r w:rsidRPr="00FA1BFB">
        <w:rPr>
          <w:b/>
          <w:bCs/>
          <w:lang w:val="en"/>
        </w:rPr>
        <w:t>The house of Rav Ḥisda</w:t>
      </w:r>
      <w:r w:rsidRPr="00FA1BFB">
        <w:rPr>
          <w:lang w:val="en"/>
        </w:rPr>
        <w:t>celebrated </w:t>
      </w:r>
      <w:r w:rsidRPr="00FA1BFB">
        <w:rPr>
          <w:b/>
          <w:bCs/>
          <w:lang w:val="en"/>
        </w:rPr>
        <w:t>sixty wedding feasts,</w:t>
      </w:r>
      <w:r w:rsidRPr="00FA1BFB">
        <w:rPr>
          <w:lang w:val="en"/>
        </w:rPr>
        <w:t> whereas the </w:t>
      </w:r>
      <w:r w:rsidRPr="00FA1BFB">
        <w:rPr>
          <w:b/>
          <w:bCs/>
          <w:lang w:val="en"/>
        </w:rPr>
        <w:t>house of Rabba</w:t>
      </w:r>
      <w:r w:rsidRPr="00FA1BFB">
        <w:rPr>
          <w:lang w:val="en"/>
        </w:rPr>
        <w:t> experienced </w:t>
      </w:r>
      <w:r w:rsidRPr="00FA1BFB">
        <w:rPr>
          <w:b/>
          <w:bCs/>
          <w:lang w:val="en"/>
        </w:rPr>
        <w:t>sixty calamities.</w:t>
      </w:r>
      <w:r w:rsidRPr="00FA1BFB">
        <w:rPr>
          <w:lang w:val="en"/>
        </w:rPr>
        <w:t> In other words, many fortuitous events took place in the house of Rav Ḥisda and the opposite occurred in the house of Rabba.</w:t>
      </w:r>
    </w:p>
    <w:p w14:paraId="6D8A4B2D" w14:textId="77777777" w:rsidR="00FA1BFB" w:rsidRPr="00FA1BFB" w:rsidRDefault="00FA1BFB" w:rsidP="00FA1BFB">
      <w:r w:rsidRPr="00FA1BFB">
        <w:rPr>
          <w:rtl/>
        </w:rPr>
        <w:t>בי רב חסדא סמידא לכלבי ולא מתבעי בי רבה נהמא דשערי לאינשי ולא משתכח</w:t>
      </w:r>
    </w:p>
    <w:p w14:paraId="6D72EFE9" w14:textId="1DFA31AD" w:rsidR="00FA1BFB" w:rsidRDefault="00FA1BFB" w:rsidP="00FA1BFB">
      <w:pPr>
        <w:rPr>
          <w:lang w:val="en"/>
        </w:rPr>
      </w:pPr>
      <w:r w:rsidRPr="00FA1BFB">
        <w:rPr>
          <w:b/>
          <w:bCs/>
          <w:lang w:val="en"/>
        </w:rPr>
        <w:t>In the house of Rav Ḥisda</w:t>
      </w:r>
      <w:r w:rsidRPr="00FA1BFB">
        <w:rPr>
          <w:lang w:val="en"/>
        </w:rPr>
        <w:t> there was bread from </w:t>
      </w:r>
      <w:r w:rsidRPr="00FA1BFB">
        <w:rPr>
          <w:b/>
          <w:bCs/>
          <w:lang w:val="en"/>
        </w:rPr>
        <w:t>the finest flour [</w:t>
      </w:r>
      <w:r w:rsidRPr="00FA1BFB">
        <w:rPr>
          <w:b/>
          <w:bCs/>
          <w:i/>
          <w:iCs/>
          <w:lang w:val="en"/>
        </w:rPr>
        <w:t>semida</w:t>
      </w:r>
      <w:r w:rsidRPr="00FA1BFB">
        <w:rPr>
          <w:b/>
          <w:bCs/>
          <w:lang w:val="en"/>
        </w:rPr>
        <w:t>]</w:t>
      </w:r>
      <w:r w:rsidRPr="00FA1BFB">
        <w:rPr>
          <w:lang w:val="en"/>
        </w:rPr>
        <w:t>even </w:t>
      </w:r>
      <w:r w:rsidRPr="00FA1BFB">
        <w:rPr>
          <w:b/>
          <w:bCs/>
          <w:lang w:val="en"/>
        </w:rPr>
        <w:t>for the dogs, and it was not asked after,</w:t>
      </w:r>
      <w:r w:rsidRPr="00FA1BFB">
        <w:rPr>
          <w:lang w:val="en"/>
        </w:rPr>
        <w:t> as there was so much food. </w:t>
      </w:r>
      <w:r w:rsidRPr="00FA1BFB">
        <w:rPr>
          <w:b/>
          <w:bCs/>
          <w:lang w:val="en"/>
        </w:rPr>
        <w:t>In the house of Rabba,</w:t>
      </w:r>
      <w:r w:rsidRPr="00FA1BFB">
        <w:rPr>
          <w:lang w:val="en"/>
        </w:rPr>
        <w:t> on the other hand, there was coarse </w:t>
      </w:r>
      <w:r w:rsidRPr="00FA1BFB">
        <w:rPr>
          <w:b/>
          <w:bCs/>
          <w:lang w:val="en"/>
        </w:rPr>
        <w:t>barley bread</w:t>
      </w:r>
      <w:r w:rsidRPr="00FA1BFB">
        <w:rPr>
          <w:lang w:val="en"/>
        </w:rPr>
        <w:t> even </w:t>
      </w:r>
      <w:r w:rsidRPr="00FA1BFB">
        <w:rPr>
          <w:b/>
          <w:bCs/>
          <w:lang w:val="en"/>
        </w:rPr>
        <w:t>for people, and it was not found</w:t>
      </w:r>
      <w:r w:rsidRPr="00FA1BFB">
        <w:rPr>
          <w:lang w:val="en"/>
        </w:rPr>
        <w:t> in sufficient quantities. This shows that the length of life, children, and sustenance all depend not upon one’s merit, but upon fate.</w:t>
      </w:r>
    </w:p>
    <w:p w14:paraId="22507977" w14:textId="77777777" w:rsidR="00D37BAA" w:rsidRDefault="00D37BAA" w:rsidP="00FA1BFB">
      <w:pPr>
        <w:rPr>
          <w:lang w:val="en"/>
        </w:rPr>
      </w:pPr>
    </w:p>
    <w:p w14:paraId="210649F3" w14:textId="6CE8B7F3" w:rsidR="002130FD" w:rsidRDefault="00B25F04" w:rsidP="002130FD">
      <w:pPr>
        <w:rPr>
          <w:lang w:val="fr-FR"/>
        </w:rPr>
      </w:pPr>
      <w:r w:rsidRPr="00DB4DA1">
        <w:rPr>
          <w:lang w:val="fr-FR"/>
        </w:rPr>
        <w:lastRenderedPageBreak/>
        <w:t xml:space="preserve"> </w:t>
      </w:r>
      <w:r w:rsidR="002130FD">
        <w:rPr>
          <w:lang w:val="fr-FR"/>
        </w:rPr>
        <w:t>Exode 10</w:t>
      </w:r>
    </w:p>
    <w:p w14:paraId="72AA7AAC" w14:textId="467F69AF" w:rsidR="00474FDF" w:rsidRDefault="002130FD" w:rsidP="002130FD">
      <w:pPr>
        <w:bidi/>
      </w:pPr>
      <w:r w:rsidRPr="002130FD">
        <w:t> </w:t>
      </w:r>
      <w:r w:rsidRPr="002130FD">
        <w:rPr>
          <w:rtl/>
          <w:lang w:val="fr-FR"/>
        </w:rPr>
        <w:t>וַיֹּאמֶר אֲלֵהֶם, יְהִי כֵן יְהוָה עִמָּכֶם, כַּאֲשֶׁר אֲשַׁלַּח אֶתְכֶם, וְאֶת-טַפְּכֶם; רְאוּ, כִּי רָעָה נֶגֶד פְּנֵיכֶם</w:t>
      </w:r>
      <w:r w:rsidRPr="002130FD">
        <w:t>. </w:t>
      </w:r>
    </w:p>
    <w:p w14:paraId="0CDAF1EB" w14:textId="77777777" w:rsidR="002130FD" w:rsidRDefault="002130FD" w:rsidP="002130FD">
      <w:pPr>
        <w:bidi/>
        <w:rPr>
          <w:lang w:val="fr-FR"/>
        </w:rPr>
      </w:pPr>
    </w:p>
    <w:p w14:paraId="42A29E6A" w14:textId="74BC30D6" w:rsidR="00DC66F8" w:rsidRPr="00474FDF" w:rsidRDefault="00DB4DA1" w:rsidP="00DB4DA1">
      <w:pPr>
        <w:rPr>
          <w:lang w:val="fr-FR"/>
        </w:rPr>
      </w:pPr>
      <w:r w:rsidRPr="00DB4DA1">
        <w:rPr>
          <w:lang w:val="fr-FR"/>
        </w:rPr>
        <w:t xml:space="preserve"> Il leur répliqua: "Ainsi soit l'Éternel avec vous, comme je compte vous laisser partir avec vos enfants! </w:t>
      </w:r>
      <w:r w:rsidRPr="00474FDF">
        <w:rPr>
          <w:lang w:val="fr-FR"/>
        </w:rPr>
        <w:t>Voyez comme vos intentions sont mauvaises!</w:t>
      </w:r>
    </w:p>
    <w:p w14:paraId="17AA4323" w14:textId="0707D97A" w:rsidR="00DB4DA1" w:rsidRPr="004710D4" w:rsidRDefault="002225D4" w:rsidP="00DB4DA1">
      <w:pPr>
        <w:rPr>
          <w:lang w:val="fr-FR"/>
        </w:rPr>
      </w:pPr>
      <w:r w:rsidRPr="004710D4">
        <w:rPr>
          <w:lang w:val="fr-FR"/>
        </w:rPr>
        <w:t>Rashi</w:t>
      </w:r>
    </w:p>
    <w:p w14:paraId="7F113F07" w14:textId="644C380F" w:rsidR="002225D4" w:rsidRPr="004710D4" w:rsidRDefault="004710D4" w:rsidP="004710D4">
      <w:pPr>
        <w:rPr>
          <w:lang w:val="fr-FR"/>
        </w:rPr>
      </w:pPr>
      <w:r w:rsidRPr="004710D4">
        <w:rPr>
          <w:b/>
          <w:bCs/>
          <w:lang w:val="fr-FR"/>
        </w:rPr>
        <w:t>Car le mal (ra‘a) est face à vos visages</w:t>
      </w:r>
      <w:r w:rsidRPr="004710D4">
        <w:rPr>
          <w:lang w:val="fr-FR"/>
        </w:rPr>
        <w:t> Comme le rend le Targoum Onqelos : « Voyez, le mal que vous avez l’intention de me faire se retourne contre vous ! » J’ai entendu l’explication suivante du midrach : Il existe une étoile appelée ra‘a. Pharaon leur a dit : « Je sais par mes connaissances astrologiques qu’une étoile va s’avancer à votre rencontre (littéralement : “devant vous”) dans le désert et qu’elle est annonciatrice de sang et de tueries ». Lorsque Israël a commis le péché du veau d’or et que le Saint béni soit-Il a voulu les tuer, Mochè a dit dans sa prière : « Pourquoi les Egyptiens diront-ils : C’est pour le mal (ra‘a) qu’Il les a fait sortir… ? » (infra 32, 12). C’est ce que leur avait dit Pharaon : « Voyez comme ra‘a est devant vous ! » Aussitôt « Hachem révoqua le mal (ra‘a) » (infra 32, 14) et Il changea le sang [dont cette étoile constituait l’emblème] en sang de la circoncision. En effet, Yehochou‘a les a circoncis, et c’est ce que veut dire le texte : « J’ai retiré aujourd’hui de dessus de vous la honte de l’Egypte » (Yehochou‘a 5, 9). Car ils vous disaient : « Nous voyons du sang sur vous dans le désert ! ».</w:t>
      </w:r>
    </w:p>
    <w:p w14:paraId="5B0F9088" w14:textId="1745FE48" w:rsidR="004710D4" w:rsidRDefault="004710D4" w:rsidP="004710D4">
      <w:pPr>
        <w:rPr>
          <w:rtl/>
          <w:lang w:val="fr-FR"/>
        </w:rPr>
      </w:pPr>
    </w:p>
    <w:p w14:paraId="7338D949" w14:textId="54FAF2A5" w:rsidR="004838C8" w:rsidRDefault="00CE677A" w:rsidP="004710D4">
      <w:r>
        <w:t>Nombres 20</w:t>
      </w:r>
    </w:p>
    <w:p w14:paraId="3A3B8772" w14:textId="59C00035" w:rsidR="00CE677A" w:rsidRDefault="00CE677A" w:rsidP="00CE677A">
      <w:pPr>
        <w:bidi/>
      </w:pPr>
      <w:r w:rsidRPr="00CE677A">
        <w:t> </w:t>
      </w:r>
      <w:r w:rsidRPr="00CE677A">
        <w:rPr>
          <w:rtl/>
        </w:rPr>
        <w:t>הֵמָּה מֵי מְרִיבָה, אֲשֶׁר-רָבוּ בְנֵי-יִשְׂרָאֵל אֶת-יְהוָה; וַיִּקָּדֵשׁ, בָּם</w:t>
      </w:r>
      <w:r w:rsidRPr="00CE677A">
        <w:t>.</w:t>
      </w:r>
    </w:p>
    <w:p w14:paraId="35D4E458" w14:textId="1740B7C4" w:rsidR="00CE677A" w:rsidRDefault="003C1980" w:rsidP="003C1980">
      <w:pPr>
        <w:rPr>
          <w:lang w:val="fr-FR"/>
        </w:rPr>
      </w:pPr>
      <w:r w:rsidRPr="003C1980">
        <w:rPr>
          <w:lang w:val="fr-FR"/>
        </w:rPr>
        <w:t>Ce sont là les eaux de Meriba, parce que les enfants d'Israël contestèrent contre le Seigneur, qui fit éclater sa sainteté par elles.</w:t>
      </w:r>
    </w:p>
    <w:p w14:paraId="28D6A00A" w14:textId="109BC7EB" w:rsidR="003C1980" w:rsidRDefault="00807F2C" w:rsidP="003C1980">
      <w:pPr>
        <w:rPr>
          <w:lang w:val="fr-FR"/>
        </w:rPr>
      </w:pPr>
      <w:r>
        <w:rPr>
          <w:lang w:val="fr-FR"/>
        </w:rPr>
        <w:t xml:space="preserve"> </w:t>
      </w:r>
      <w:r w:rsidR="008A35E3">
        <w:rPr>
          <w:lang w:val="fr-FR"/>
        </w:rPr>
        <w:t>Rashi</w:t>
      </w:r>
    </w:p>
    <w:p w14:paraId="58B79510" w14:textId="23019BBE" w:rsidR="008A35E3" w:rsidRDefault="008A35E3" w:rsidP="008A35E3">
      <w:pPr>
        <w:rPr>
          <w:lang w:val="fr-FR"/>
        </w:rPr>
      </w:pPr>
      <w:r w:rsidRPr="008A35E3">
        <w:rPr>
          <w:b/>
          <w:bCs/>
          <w:lang w:val="fr-FR"/>
        </w:rPr>
        <w:t>Elles sont les eaux de Meriva</w:t>
      </w:r>
      <w:r w:rsidRPr="008A35E3">
        <w:rPr>
          <w:lang w:val="fr-FR"/>
        </w:rPr>
        <w:t> Ce sont les mêmes que celles mentionnées ailleurs, à savoir celles qu’ont vues les astrologues de Pharaon et qui leur ont fait prédire que le sauveur d’Israël allait être frappé par l’eau. D’où la décision : « Tout fils l’engendré vous le jetterez vers le fleuve » (Chemoth 1, 22) (Chemoth raba, Sota 12b, Sanhèdrin 101b).</w:t>
      </w:r>
    </w:p>
    <w:p w14:paraId="0FC093EE" w14:textId="69F7C502" w:rsidR="007E260B" w:rsidRDefault="007E260B" w:rsidP="008A35E3">
      <w:pPr>
        <w:rPr>
          <w:lang w:val="fr-FR"/>
        </w:rPr>
      </w:pPr>
    </w:p>
    <w:p w14:paraId="614DDCBA" w14:textId="0856554A" w:rsidR="007E260B" w:rsidRDefault="00787FE2" w:rsidP="008A35E3">
      <w:pPr>
        <w:rPr>
          <w:lang w:val="fr-FR"/>
        </w:rPr>
      </w:pPr>
      <w:r>
        <w:rPr>
          <w:lang w:val="fr-FR"/>
        </w:rPr>
        <w:t>Job 1</w:t>
      </w:r>
    </w:p>
    <w:p w14:paraId="7312B911" w14:textId="582D6A7C" w:rsidR="00787FE2" w:rsidRDefault="00787FE2" w:rsidP="00787FE2">
      <w:pPr>
        <w:rPr>
          <w:rtl/>
          <w:lang w:val="fr-FR"/>
        </w:rPr>
      </w:pPr>
      <w:r w:rsidRPr="00787FE2">
        <w:rPr>
          <w:lang w:val="fr-FR"/>
        </w:rPr>
        <w:t> Or, un jour les fils de Dieu vinrent se présenter devant l'Eternel, et le Satan, lui aussi, vint au milieu d'eux. </w:t>
      </w:r>
      <w:r w:rsidRPr="00787FE2">
        <w:rPr>
          <w:vertAlign w:val="superscript"/>
          <w:lang w:val="fr-FR"/>
        </w:rPr>
        <w:t>7</w:t>
      </w:r>
      <w:r w:rsidRPr="00787FE2">
        <w:rPr>
          <w:lang w:val="fr-FR"/>
        </w:rPr>
        <w:t> L'Eternel dit au Satan: "D'où viens-tu?" Le Satan répondit au Seigneur et dit: "J'ai visité la terre 'et l'ai parcourue en tous sens."</w:t>
      </w:r>
      <w:r w:rsidRPr="00787FE2">
        <w:rPr>
          <w:vertAlign w:val="superscript"/>
          <w:lang w:val="fr-FR"/>
        </w:rPr>
        <w:t>8</w:t>
      </w:r>
      <w:r w:rsidRPr="00787FE2">
        <w:rPr>
          <w:lang w:val="fr-FR"/>
        </w:rPr>
        <w:t> L'Eternel demanda au Satan: "As-tu porté ton attention sur mon serviteur Job? Certes, il n'a point son pareil sur la terre, tellement il est un homme intègre et droit, craignant Dieu et évitant le mal." </w:t>
      </w:r>
      <w:r w:rsidRPr="00787FE2">
        <w:rPr>
          <w:vertAlign w:val="superscript"/>
          <w:lang w:val="fr-FR"/>
        </w:rPr>
        <w:t>9</w:t>
      </w:r>
      <w:r w:rsidRPr="00787FE2">
        <w:rPr>
          <w:lang w:val="fr-FR"/>
        </w:rPr>
        <w:t> Le Satan répliqua au Seigneur et dit: "Est-ce donc gratuitement que Job craint Dieu? </w:t>
      </w:r>
      <w:r w:rsidRPr="00787FE2">
        <w:rPr>
          <w:vertAlign w:val="superscript"/>
          <w:lang w:val="fr-FR"/>
        </w:rPr>
        <w:t>10</w:t>
      </w:r>
      <w:r w:rsidRPr="00787FE2">
        <w:rPr>
          <w:lang w:val="fr-FR"/>
        </w:rPr>
        <w:t> N'as-tu pas élevé comme une haie tutélaire autour de lui, de sa maison et de tout ce qui lui appartient? Tu as béni l'œuvre de ses mains, et ses troupeaux se répandent dans le pays. </w:t>
      </w:r>
      <w:r w:rsidRPr="00787FE2">
        <w:rPr>
          <w:vertAlign w:val="superscript"/>
          <w:lang w:val="fr-FR"/>
        </w:rPr>
        <w:t>11</w:t>
      </w:r>
      <w:r w:rsidRPr="00787FE2">
        <w:rPr>
          <w:lang w:val="fr-FR"/>
        </w:rPr>
        <w:t xml:space="preserve"> Or ça, étends une fois ta main et touche tout ce qui est à lui; tu verras s'il ne te reniera pas en </w:t>
      </w:r>
      <w:r w:rsidRPr="00787FE2">
        <w:rPr>
          <w:lang w:val="fr-FR"/>
        </w:rPr>
        <w:lastRenderedPageBreak/>
        <w:t>face." </w:t>
      </w:r>
      <w:r w:rsidRPr="00787FE2">
        <w:rPr>
          <w:vertAlign w:val="superscript"/>
          <w:lang w:val="fr-FR"/>
        </w:rPr>
        <w:t>12</w:t>
      </w:r>
      <w:r w:rsidRPr="00787FE2">
        <w:rPr>
          <w:lang w:val="fr-FR"/>
        </w:rPr>
        <w:t> L'Eternel répondit au Satan: "Eh bien! Tout ce qui lui appartient est en ton pouvoir; seulement, tu ne le toucheras pas lui-même." Et le Satan se retira de devant la face de l'Eternel. </w:t>
      </w:r>
    </w:p>
    <w:p w14:paraId="615AFDFF" w14:textId="7ACF0F80" w:rsidR="00243F94" w:rsidRDefault="00243F94" w:rsidP="00787FE2">
      <w:pPr>
        <w:rPr>
          <w:rtl/>
          <w:lang w:val="fr-FR"/>
        </w:rPr>
      </w:pPr>
    </w:p>
    <w:p w14:paraId="7492A8F8" w14:textId="01353136" w:rsidR="00243F94" w:rsidRDefault="00243F94" w:rsidP="00787FE2">
      <w:r>
        <w:t>Talmud hagigah 14b</w:t>
      </w:r>
    </w:p>
    <w:p w14:paraId="5AE224B4" w14:textId="77777777" w:rsidR="00243F94" w:rsidRPr="00243F94" w:rsidRDefault="00243F94" w:rsidP="00243F94">
      <w:r w:rsidRPr="00243F94">
        <w:rPr>
          <w:rtl/>
        </w:rPr>
        <w:t>כתוב אחד אומר (</w:t>
      </w:r>
      <w:hyperlink r:id="rId4" w:history="1">
        <w:r w:rsidRPr="00243F94">
          <w:rPr>
            <w:rStyle w:val="Lienhypertexte"/>
            <w:b/>
            <w:bCs/>
            <w:rtl/>
          </w:rPr>
          <w:t>דניאל ז, ט</w:t>
        </w:r>
      </w:hyperlink>
      <w:r w:rsidRPr="00243F94">
        <w:rPr>
          <w:rtl/>
        </w:rPr>
        <w:t>) כרסיה שביבין דינור וכתוב אחד אומר (</w:t>
      </w:r>
      <w:hyperlink r:id="rId5" w:history="1">
        <w:r w:rsidRPr="00243F94">
          <w:rPr>
            <w:rStyle w:val="Lienhypertexte"/>
            <w:b/>
            <w:bCs/>
            <w:rtl/>
          </w:rPr>
          <w:t>דניאל ז, ט</w:t>
        </w:r>
      </w:hyperlink>
      <w:r w:rsidRPr="00243F94">
        <w:rPr>
          <w:rtl/>
        </w:rPr>
        <w:t>) עד די כרסון רמיו ועתיק יומין יתיב לא קשיא אחד לו ואחד לדוד כדתניא אחד לו ואחד לדוד דברי ר' עקיבא אמר לו ר' יוסי הגלילי עקיבא עד מתי אתה עושה שכינה חול אלא אחד לדין ואחד לצדקה</w:t>
      </w:r>
    </w:p>
    <w:p w14:paraId="30A7049A" w14:textId="1491A73D" w:rsidR="00243F94" w:rsidRDefault="00243F94" w:rsidP="00243F94">
      <w:pPr>
        <w:rPr>
          <w:b/>
          <w:bCs/>
          <w:lang w:val="en"/>
        </w:rPr>
      </w:pPr>
      <w:r w:rsidRPr="00243F94">
        <w:rPr>
          <w:lang w:val="en"/>
        </w:rPr>
        <w:t>The Gemara poses another question: </w:t>
      </w:r>
      <w:r w:rsidRPr="00243F94">
        <w:rPr>
          <w:b/>
          <w:bCs/>
          <w:lang w:val="en"/>
        </w:rPr>
        <w:t>One verse states: “His throne was fiery flames”</w:t>
      </w:r>
      <w:r w:rsidRPr="00243F94">
        <w:rPr>
          <w:lang w:val="en"/>
        </w:rPr>
        <w:t> (</w:t>
      </w:r>
      <w:hyperlink r:id="rId6" w:history="1">
        <w:r w:rsidRPr="00243F94">
          <w:rPr>
            <w:rStyle w:val="Lienhypertexte"/>
            <w:b/>
            <w:bCs/>
            <w:lang w:val="en"/>
          </w:rPr>
          <w:t>Daniel 7:9</w:t>
        </w:r>
      </w:hyperlink>
      <w:r w:rsidRPr="00243F94">
        <w:rPr>
          <w:lang w:val="en"/>
        </w:rPr>
        <w:t>), </w:t>
      </w:r>
      <w:r w:rsidRPr="00243F94">
        <w:rPr>
          <w:b/>
          <w:bCs/>
          <w:lang w:val="en"/>
        </w:rPr>
        <w:t>and</w:t>
      </w:r>
      <w:r w:rsidRPr="00243F94">
        <w:rPr>
          <w:lang w:val="en"/>
        </w:rPr>
        <w:t> another phrase in the same </w:t>
      </w:r>
      <w:r w:rsidRPr="00243F94">
        <w:rPr>
          <w:b/>
          <w:bCs/>
          <w:lang w:val="en"/>
        </w:rPr>
        <w:t>verse states: “Till thrones were placed, and one who was ancient of days sat,”</w:t>
      </w:r>
      <w:r w:rsidRPr="00243F94">
        <w:rPr>
          <w:lang w:val="en"/>
        </w:rPr>
        <w:t> implying the existence of two thrones. The Gemara answers: This is </w:t>
      </w:r>
      <w:r w:rsidRPr="00243F94">
        <w:rPr>
          <w:b/>
          <w:bCs/>
          <w:lang w:val="en"/>
        </w:rPr>
        <w:t>not difficult. One</w:t>
      </w:r>
      <w:r w:rsidRPr="00243F94">
        <w:rPr>
          <w:lang w:val="en"/>
        </w:rPr>
        <w:t>throne is </w:t>
      </w:r>
      <w:r w:rsidRPr="00243F94">
        <w:rPr>
          <w:b/>
          <w:bCs/>
          <w:lang w:val="en"/>
        </w:rPr>
        <w:t>for Him and one</w:t>
      </w:r>
      <w:r w:rsidRPr="00243F94">
        <w:rPr>
          <w:lang w:val="en"/>
        </w:rPr>
        <w:t> is </w:t>
      </w:r>
      <w:r w:rsidRPr="00243F94">
        <w:rPr>
          <w:b/>
          <w:bCs/>
          <w:lang w:val="en"/>
        </w:rPr>
        <w:t>for David, as it is taught</w:t>
      </w:r>
      <w:r w:rsidRPr="00243F94">
        <w:rPr>
          <w:lang w:val="en"/>
        </w:rPr>
        <w:t> in a </w:t>
      </w:r>
      <w:r w:rsidRPr="00243F94">
        <w:rPr>
          <w:i/>
          <w:iCs/>
          <w:lang w:val="en"/>
        </w:rPr>
        <w:t>baraita</w:t>
      </w:r>
      <w:r w:rsidRPr="00243F94">
        <w:rPr>
          <w:lang w:val="en"/>
        </w:rPr>
        <w:t> with regard to this issue: </w:t>
      </w:r>
      <w:r w:rsidRPr="00243F94">
        <w:rPr>
          <w:b/>
          <w:bCs/>
          <w:lang w:val="en"/>
        </w:rPr>
        <w:t>One</w:t>
      </w:r>
      <w:r w:rsidRPr="00243F94">
        <w:rPr>
          <w:lang w:val="en"/>
        </w:rPr>
        <w:t> throne </w:t>
      </w:r>
      <w:r w:rsidRPr="00243F94">
        <w:rPr>
          <w:b/>
          <w:bCs/>
          <w:lang w:val="en"/>
        </w:rPr>
        <w:t>for Him and one for David;</w:t>
      </w:r>
      <w:r w:rsidRPr="00243F94">
        <w:rPr>
          <w:lang w:val="en"/>
        </w:rPr>
        <w:t> this is </w:t>
      </w:r>
      <w:r w:rsidRPr="00243F94">
        <w:rPr>
          <w:b/>
          <w:bCs/>
          <w:lang w:val="en"/>
        </w:rPr>
        <w:t>the statement of Rabbi Akiva. Rabbi Yosei HaGelili said to him: Akiva, how long shall you make the Divine Presence profane,</w:t>
      </w:r>
      <w:r w:rsidRPr="00243F94">
        <w:rPr>
          <w:lang w:val="en"/>
        </w:rPr>
        <w:t> by presenting it as though one could sit next to Him? </w:t>
      </w:r>
      <w:r w:rsidRPr="00243F94">
        <w:rPr>
          <w:b/>
          <w:bCs/>
          <w:lang w:val="en"/>
        </w:rPr>
        <w:t>Rather,</w:t>
      </w:r>
      <w:r w:rsidRPr="00243F94">
        <w:rPr>
          <w:lang w:val="en"/>
        </w:rPr>
        <w:t> the two thrones are designated for different purposes: </w:t>
      </w:r>
      <w:r w:rsidRPr="00243F94">
        <w:rPr>
          <w:b/>
          <w:bCs/>
          <w:lang w:val="en"/>
        </w:rPr>
        <w:t>One for judgment and one for righteousness.</w:t>
      </w:r>
    </w:p>
    <w:p w14:paraId="32C99B83" w14:textId="5E88C8BC" w:rsidR="00243F94" w:rsidRDefault="00243F94" w:rsidP="00243F94">
      <w:pPr>
        <w:rPr>
          <w:b/>
          <w:bCs/>
          <w:rtl/>
          <w:lang w:val="en"/>
        </w:rPr>
      </w:pPr>
    </w:p>
    <w:p w14:paraId="4089BDA5" w14:textId="310DC2DC" w:rsidR="007C30E1" w:rsidRDefault="007C30E1" w:rsidP="00243F94">
      <w:pPr>
        <w:rPr>
          <w:b/>
          <w:bCs/>
        </w:rPr>
      </w:pPr>
      <w:r>
        <w:rPr>
          <w:b/>
          <w:bCs/>
        </w:rPr>
        <w:t>Talmud yebamot 47b</w:t>
      </w:r>
    </w:p>
    <w:p w14:paraId="453DBD20" w14:textId="77777777" w:rsidR="007C30E1" w:rsidRPr="007C30E1" w:rsidRDefault="007C30E1" w:rsidP="007C30E1">
      <w:r w:rsidRPr="007C30E1">
        <w:rPr>
          <w:rtl/>
        </w:rPr>
        <w:t>תנו רבנן גר שבא להתגייר בזמן הזה אומרים לו מה ראית שבאת להתגייר אי אתה יודע שישראל בזמן הזה דוויים דחופים סחופים ומטורפין ויסורין באין עליהם אם אומר יודע אני ואיני כדאי מקבלין אותו מיד</w:t>
      </w:r>
    </w:p>
    <w:p w14:paraId="6C8D526F" w14:textId="77777777" w:rsidR="007C30E1" w:rsidRPr="007C30E1" w:rsidRDefault="007C30E1" w:rsidP="007C30E1">
      <w:pPr>
        <w:rPr>
          <w:rtl/>
        </w:rPr>
      </w:pPr>
      <w:r w:rsidRPr="007C30E1">
        <w:rPr>
          <w:lang w:val="en"/>
        </w:rPr>
        <w:t>§ </w:t>
      </w:r>
      <w:r w:rsidRPr="007C30E1">
        <w:rPr>
          <w:b/>
          <w:bCs/>
          <w:lang w:val="en"/>
        </w:rPr>
        <w:t>The Sages taught</w:t>
      </w:r>
      <w:r w:rsidRPr="007C30E1">
        <w:rPr>
          <w:lang w:val="en"/>
        </w:rPr>
        <w:t> in a </w:t>
      </w:r>
      <w:r w:rsidRPr="007C30E1">
        <w:rPr>
          <w:i/>
          <w:iCs/>
          <w:lang w:val="en"/>
        </w:rPr>
        <w:t>baraita</w:t>
      </w:r>
      <w:r w:rsidRPr="007C30E1">
        <w:rPr>
          <w:lang w:val="en"/>
        </w:rPr>
        <w:t>: With regard to a potential </w:t>
      </w:r>
      <w:r w:rsidRPr="007C30E1">
        <w:rPr>
          <w:b/>
          <w:bCs/>
          <w:lang w:val="en"/>
        </w:rPr>
        <w:t>convert who comes to</w:t>
      </w:r>
      <w:r w:rsidRPr="007C30E1">
        <w:rPr>
          <w:lang w:val="en"/>
        </w:rPr>
        <w:t> a court in order to </w:t>
      </w:r>
      <w:r w:rsidRPr="007C30E1">
        <w:rPr>
          <w:b/>
          <w:bCs/>
          <w:lang w:val="en"/>
        </w:rPr>
        <w:t>convert, at the present time,</w:t>
      </w:r>
      <w:r w:rsidRPr="007C30E1">
        <w:rPr>
          <w:lang w:val="en"/>
        </w:rPr>
        <w:t> when the Jews are in exile, the judges of the court </w:t>
      </w:r>
      <w:r w:rsidRPr="007C30E1">
        <w:rPr>
          <w:b/>
          <w:bCs/>
          <w:lang w:val="en"/>
        </w:rPr>
        <w:t>say to him: What did you see that</w:t>
      </w:r>
      <w:r w:rsidRPr="007C30E1">
        <w:rPr>
          <w:lang w:val="en"/>
        </w:rPr>
        <w:t> motivated </w:t>
      </w:r>
      <w:r w:rsidRPr="007C30E1">
        <w:rPr>
          <w:b/>
          <w:bCs/>
          <w:lang w:val="en"/>
        </w:rPr>
        <w:t>you</w:t>
      </w:r>
      <w:r w:rsidRPr="007C30E1">
        <w:rPr>
          <w:lang w:val="en"/>
        </w:rPr>
        <w:t> to </w:t>
      </w:r>
      <w:r w:rsidRPr="007C30E1">
        <w:rPr>
          <w:b/>
          <w:bCs/>
          <w:lang w:val="en"/>
        </w:rPr>
        <w:t>come to convert? Don’t you know that the Jewish people at the present time are anguished, suppressed, despised, and harassed, and hardships are</w:t>
      </w:r>
      <w:r w:rsidRPr="007C30E1">
        <w:rPr>
          <w:lang w:val="en"/>
        </w:rPr>
        <w:t> frequently </w:t>
      </w:r>
      <w:r w:rsidRPr="007C30E1">
        <w:rPr>
          <w:b/>
          <w:bCs/>
          <w:lang w:val="en"/>
        </w:rPr>
        <w:t>visited upon them? If he says: I know, and</w:t>
      </w:r>
      <w:r w:rsidRPr="007C30E1">
        <w:rPr>
          <w:lang w:val="en"/>
        </w:rPr>
        <w:t> although </w:t>
      </w:r>
      <w:r w:rsidRPr="007C30E1">
        <w:rPr>
          <w:b/>
          <w:bCs/>
          <w:lang w:val="en"/>
        </w:rPr>
        <w:t>I am unworthy</w:t>
      </w:r>
      <w:r w:rsidRPr="007C30E1">
        <w:rPr>
          <w:lang w:val="en"/>
        </w:rPr>
        <w:t> of joining the Jewish people and sharing in their sorrow, I nevertheless desire to do so, then the court </w:t>
      </w:r>
      <w:r w:rsidRPr="007C30E1">
        <w:rPr>
          <w:b/>
          <w:bCs/>
          <w:lang w:val="en"/>
        </w:rPr>
        <w:t>accepts him immediately</w:t>
      </w:r>
      <w:r w:rsidRPr="007C30E1">
        <w:rPr>
          <w:lang w:val="en"/>
        </w:rPr>
        <w:t> to begin the conversion process.</w:t>
      </w:r>
    </w:p>
    <w:p w14:paraId="04A0560D" w14:textId="77777777" w:rsidR="007C30E1" w:rsidRPr="007C30E1" w:rsidRDefault="007C30E1" w:rsidP="007C30E1">
      <w:r w:rsidRPr="007C30E1">
        <w:rPr>
          <w:rtl/>
        </w:rPr>
        <w:t>ומודיעין אותו מקצת מצות קלות ומקצת מצות חמורות ומודיעין אותו עון לקט שכחה ופאה ומעשר עני ומודיעין אותו ענשן של מצות אומרים לו הוי יודע שעד שלא באת למדה זו אכלת חלב אי אתה ענוש כרת חללת שבת אי אתה ענוש סקילה ועכשיו אכלת חלב ענוש כרת חללת שבת ענוש סקילה</w:t>
      </w:r>
    </w:p>
    <w:p w14:paraId="1611EF97" w14:textId="77777777" w:rsidR="007C30E1" w:rsidRPr="007C30E1" w:rsidRDefault="007C30E1" w:rsidP="007C30E1">
      <w:pPr>
        <w:rPr>
          <w:rtl/>
        </w:rPr>
      </w:pPr>
      <w:r w:rsidRPr="007C30E1">
        <w:rPr>
          <w:b/>
          <w:bCs/>
          <w:lang w:val="en"/>
        </w:rPr>
        <w:t>And</w:t>
      </w:r>
      <w:r w:rsidRPr="007C30E1">
        <w:rPr>
          <w:lang w:val="en"/>
        </w:rPr>
        <w:t> the judges of the court </w:t>
      </w:r>
      <w:r w:rsidRPr="007C30E1">
        <w:rPr>
          <w:b/>
          <w:bCs/>
          <w:lang w:val="en"/>
        </w:rPr>
        <w:t>inform him</w:t>
      </w:r>
      <w:r w:rsidRPr="007C30E1">
        <w:rPr>
          <w:lang w:val="en"/>
        </w:rPr>
        <w:t> of </w:t>
      </w:r>
      <w:r w:rsidRPr="007C30E1">
        <w:rPr>
          <w:b/>
          <w:bCs/>
          <w:lang w:val="en"/>
        </w:rPr>
        <w:t>some of the lenient mitzvot and some of the stringent mitzvot, and they inform him</w:t>
      </w:r>
      <w:r w:rsidRPr="007C30E1">
        <w:rPr>
          <w:lang w:val="en"/>
        </w:rPr>
        <w:t> of </w:t>
      </w:r>
      <w:r w:rsidRPr="007C30E1">
        <w:rPr>
          <w:b/>
          <w:bCs/>
          <w:lang w:val="en"/>
        </w:rPr>
        <w:t>the sin</w:t>
      </w:r>
      <w:r w:rsidRPr="007C30E1">
        <w:rPr>
          <w:lang w:val="en"/>
        </w:rPr>
        <w:t> of neglecting the mitzva to allow the poor to take </w:t>
      </w:r>
      <w:r w:rsidRPr="007C30E1">
        <w:rPr>
          <w:b/>
          <w:bCs/>
          <w:lang w:val="en"/>
        </w:rPr>
        <w:t>gleanings, forgotten sheaves, and</w:t>
      </w:r>
      <w:r w:rsidRPr="007C30E1">
        <w:rPr>
          <w:lang w:val="en"/>
        </w:rPr>
        <w:t>produce in the </w:t>
      </w:r>
      <w:r w:rsidRPr="007C30E1">
        <w:rPr>
          <w:b/>
          <w:bCs/>
          <w:lang w:val="en"/>
        </w:rPr>
        <w:t>corner</w:t>
      </w:r>
      <w:r w:rsidRPr="007C30E1">
        <w:rPr>
          <w:lang w:val="en"/>
        </w:rPr>
        <w:t> of one’s field, </w:t>
      </w:r>
      <w:r w:rsidRPr="007C30E1">
        <w:rPr>
          <w:b/>
          <w:bCs/>
          <w:lang w:val="en"/>
        </w:rPr>
        <w:t>and</w:t>
      </w:r>
      <w:r w:rsidRPr="007C30E1">
        <w:rPr>
          <w:lang w:val="en"/>
        </w:rPr>
        <w:t> about the </w:t>
      </w:r>
      <w:r w:rsidRPr="007C30E1">
        <w:rPr>
          <w:b/>
          <w:bCs/>
          <w:lang w:val="en"/>
        </w:rPr>
        <w:t>poor man’s tithe. And they inform him</w:t>
      </w:r>
      <w:r w:rsidRPr="007C30E1">
        <w:rPr>
          <w:lang w:val="en"/>
        </w:rPr>
        <w:t> of </w:t>
      </w:r>
      <w:r w:rsidRPr="007C30E1">
        <w:rPr>
          <w:b/>
          <w:bCs/>
          <w:lang w:val="en"/>
        </w:rPr>
        <w:t>the punishment for</w:t>
      </w:r>
      <w:r w:rsidRPr="007C30E1">
        <w:rPr>
          <w:lang w:val="en"/>
        </w:rPr>
        <w:t> transgressing </w:t>
      </w:r>
      <w:r w:rsidRPr="007C30E1">
        <w:rPr>
          <w:b/>
          <w:bCs/>
          <w:lang w:val="en"/>
        </w:rPr>
        <w:t>the mitzvot,</w:t>
      </w:r>
      <w:r w:rsidRPr="007C30E1">
        <w:rPr>
          <w:lang w:val="en"/>
        </w:rPr>
        <w:t> as follows: </w:t>
      </w:r>
      <w:r w:rsidRPr="007C30E1">
        <w:rPr>
          <w:b/>
          <w:bCs/>
          <w:lang w:val="en"/>
        </w:rPr>
        <w:t>They say to him: Be aware that before you came to this status</w:t>
      </w:r>
      <w:r w:rsidRPr="007C30E1">
        <w:rPr>
          <w:lang w:val="en"/>
        </w:rPr>
        <w:t> and converted, </w:t>
      </w:r>
      <w:r w:rsidRPr="007C30E1">
        <w:rPr>
          <w:b/>
          <w:bCs/>
          <w:lang w:val="en"/>
        </w:rPr>
        <w:t>had you eaten forbidden fat, you would not be punished by </w:t>
      </w:r>
      <w:r w:rsidRPr="007C30E1">
        <w:rPr>
          <w:b/>
          <w:bCs/>
          <w:i/>
          <w:iCs/>
          <w:lang w:val="en"/>
        </w:rPr>
        <w:t>karet</w:t>
      </w:r>
      <w:r w:rsidRPr="007C30E1">
        <w:rPr>
          <w:b/>
          <w:bCs/>
          <w:lang w:val="en"/>
        </w:rPr>
        <w:t>,</w:t>
      </w:r>
      <w:r w:rsidRPr="007C30E1">
        <w:rPr>
          <w:lang w:val="en"/>
        </w:rPr>
        <w:t> and </w:t>
      </w:r>
      <w:r w:rsidRPr="007C30E1">
        <w:rPr>
          <w:b/>
          <w:bCs/>
          <w:lang w:val="en"/>
        </w:rPr>
        <w:t>had you profaned Shabbat, you would not be punished by stoning,</w:t>
      </w:r>
      <w:r w:rsidRPr="007C30E1">
        <w:rPr>
          <w:lang w:val="en"/>
        </w:rPr>
        <w:t> since these prohibitions do not apply to gentiles. </w:t>
      </w:r>
      <w:r w:rsidRPr="007C30E1">
        <w:rPr>
          <w:b/>
          <w:bCs/>
          <w:lang w:val="en"/>
        </w:rPr>
        <w:t>But now,</w:t>
      </w:r>
      <w:r w:rsidRPr="007C30E1">
        <w:rPr>
          <w:lang w:val="en"/>
        </w:rPr>
        <w:t> once converted, if </w:t>
      </w:r>
      <w:r w:rsidRPr="007C30E1">
        <w:rPr>
          <w:b/>
          <w:bCs/>
          <w:lang w:val="en"/>
        </w:rPr>
        <w:t>you have eaten forbidden fat you are punished by </w:t>
      </w:r>
      <w:r w:rsidRPr="007C30E1">
        <w:rPr>
          <w:b/>
          <w:bCs/>
          <w:i/>
          <w:iCs/>
          <w:lang w:val="en"/>
        </w:rPr>
        <w:t>karet</w:t>
      </w:r>
      <w:r w:rsidRPr="007C30E1">
        <w:rPr>
          <w:b/>
          <w:bCs/>
          <w:lang w:val="en"/>
        </w:rPr>
        <w:t>,</w:t>
      </w:r>
      <w:r w:rsidRPr="007C30E1">
        <w:rPr>
          <w:lang w:val="en"/>
        </w:rPr>
        <w:t> and if </w:t>
      </w:r>
      <w:r w:rsidRPr="007C30E1">
        <w:rPr>
          <w:b/>
          <w:bCs/>
          <w:lang w:val="en"/>
        </w:rPr>
        <w:t>you have profaned Shabbat, you are punished by stoning.</w:t>
      </w:r>
    </w:p>
    <w:p w14:paraId="4921368B" w14:textId="77777777" w:rsidR="007C30E1" w:rsidRPr="007C30E1" w:rsidRDefault="007C30E1" w:rsidP="007C30E1">
      <w:r w:rsidRPr="007C30E1">
        <w:rPr>
          <w:rtl/>
        </w:rPr>
        <w:t>וכשם שמודיעין אותו ענשן של מצות כך מודיעין אותו מתן שכרן אומרים לו הוי יודע שהעולם הבא אינו עשוי אלא לצדיקים וישראל בזמן הזה אינם יכולים לקבל</w:t>
      </w:r>
    </w:p>
    <w:p w14:paraId="1A363F4D" w14:textId="77777777" w:rsidR="007C30E1" w:rsidRPr="007C30E1" w:rsidRDefault="007C30E1" w:rsidP="007C30E1">
      <w:pPr>
        <w:rPr>
          <w:rtl/>
        </w:rPr>
      </w:pPr>
      <w:r w:rsidRPr="007C30E1">
        <w:rPr>
          <w:b/>
          <w:bCs/>
          <w:lang w:val="en"/>
        </w:rPr>
        <w:lastRenderedPageBreak/>
        <w:t>And just as they inform him</w:t>
      </w:r>
      <w:r w:rsidRPr="007C30E1">
        <w:rPr>
          <w:lang w:val="en"/>
        </w:rPr>
        <w:t> about the </w:t>
      </w:r>
      <w:r w:rsidRPr="007C30E1">
        <w:rPr>
          <w:b/>
          <w:bCs/>
          <w:lang w:val="en"/>
        </w:rPr>
        <w:t>punishment for</w:t>
      </w:r>
      <w:r w:rsidRPr="007C30E1">
        <w:rPr>
          <w:lang w:val="en"/>
        </w:rPr>
        <w:t> transgressing the </w:t>
      </w:r>
      <w:r w:rsidRPr="007C30E1">
        <w:rPr>
          <w:b/>
          <w:bCs/>
          <w:lang w:val="en"/>
        </w:rPr>
        <w:t>mitzvot, so</w:t>
      </w:r>
      <w:r w:rsidRPr="007C30E1">
        <w:rPr>
          <w:lang w:val="en"/>
        </w:rPr>
        <w:t> too, </w:t>
      </w:r>
      <w:r w:rsidRPr="007C30E1">
        <w:rPr>
          <w:b/>
          <w:bCs/>
          <w:lang w:val="en"/>
        </w:rPr>
        <w:t>they inform him</w:t>
      </w:r>
      <w:r w:rsidRPr="007C30E1">
        <w:rPr>
          <w:lang w:val="en"/>
        </w:rPr>
        <w:t> about the </w:t>
      </w:r>
      <w:r w:rsidRPr="007C30E1">
        <w:rPr>
          <w:b/>
          <w:bCs/>
          <w:lang w:val="en"/>
        </w:rPr>
        <w:t>reward granted for</w:t>
      </w:r>
      <w:r w:rsidRPr="007C30E1">
        <w:rPr>
          <w:lang w:val="en"/>
        </w:rPr>
        <w:t> fulfilling </w:t>
      </w:r>
      <w:r w:rsidRPr="007C30E1">
        <w:rPr>
          <w:b/>
          <w:bCs/>
          <w:lang w:val="en"/>
        </w:rPr>
        <w:t>them. They say to him: Be aware that the World-to-Come is made only for the righteous,</w:t>
      </w:r>
      <w:r w:rsidRPr="007C30E1">
        <w:rPr>
          <w:lang w:val="en"/>
        </w:rPr>
        <w:t> and if you observe the mitzvot you will merit it, </w:t>
      </w:r>
      <w:r w:rsidRPr="007C30E1">
        <w:rPr>
          <w:b/>
          <w:bCs/>
          <w:lang w:val="en"/>
        </w:rPr>
        <w:t>and</w:t>
      </w:r>
      <w:r w:rsidRPr="007C30E1">
        <w:rPr>
          <w:lang w:val="en"/>
        </w:rPr>
        <w:t> be aware that </w:t>
      </w:r>
      <w:r w:rsidRPr="007C30E1">
        <w:rPr>
          <w:b/>
          <w:bCs/>
          <w:lang w:val="en"/>
        </w:rPr>
        <w:t>the Jewish people, at the present time, are unable to receive</w:t>
      </w:r>
      <w:r w:rsidRPr="007C30E1">
        <w:rPr>
          <w:lang w:val="en"/>
        </w:rPr>
        <w:t> their full reward in this world;</w:t>
      </w:r>
    </w:p>
    <w:p w14:paraId="2E27276B" w14:textId="77777777" w:rsidR="007C30E1" w:rsidRPr="007C30E1" w:rsidRDefault="007C30E1" w:rsidP="007C30E1">
      <w:r w:rsidRPr="007C30E1">
        <w:t>47b</w:t>
      </w:r>
    </w:p>
    <w:p w14:paraId="2F20016C" w14:textId="77777777" w:rsidR="007C30E1" w:rsidRPr="007C30E1" w:rsidRDefault="007C30E1" w:rsidP="007C30E1">
      <w:r w:rsidRPr="007C30E1">
        <w:rPr>
          <w:rtl/>
        </w:rPr>
        <w:t>לא רוב טובה ולא רוב פורענות ואין מרבין עליו ואין מדקדקין עליו</w:t>
      </w:r>
    </w:p>
    <w:p w14:paraId="79E365FF" w14:textId="5B4EADDD" w:rsidR="007C30E1" w:rsidRPr="007C30E1" w:rsidRDefault="007C30E1" w:rsidP="007C30E1">
      <w:pPr>
        <w:rPr>
          <w:rtl/>
        </w:rPr>
      </w:pPr>
      <w:r w:rsidRPr="007C30E1">
        <w:rPr>
          <w:lang w:val="en"/>
        </w:rPr>
        <w:t>they are </w:t>
      </w:r>
      <w:r w:rsidRPr="007C30E1">
        <w:rPr>
          <w:b/>
          <w:bCs/>
          <w:lang w:val="en"/>
        </w:rPr>
        <w:t>not</w:t>
      </w:r>
      <w:r w:rsidRPr="007C30E1">
        <w:rPr>
          <w:lang w:val="en"/>
        </w:rPr>
        <w:t> able to receive either </w:t>
      </w:r>
      <w:r w:rsidRPr="007C30E1">
        <w:rPr>
          <w:b/>
          <w:bCs/>
          <w:lang w:val="en"/>
        </w:rPr>
        <w:t>an abundance of good nor an abundance of calamities,</w:t>
      </w:r>
      <w:r w:rsidRPr="007C30E1">
        <w:rPr>
          <w:lang w:val="en"/>
        </w:rPr>
        <w:t> . </w:t>
      </w:r>
      <w:r w:rsidRPr="007C30E1">
        <w:rPr>
          <w:b/>
          <w:bCs/>
          <w:lang w:val="en"/>
        </w:rPr>
        <w:t>And they do not overwhelm him</w:t>
      </w:r>
      <w:r w:rsidRPr="007C30E1">
        <w:rPr>
          <w:lang w:val="en"/>
        </w:rPr>
        <w:t> with threats, </w:t>
      </w:r>
      <w:r w:rsidRPr="007C30E1">
        <w:rPr>
          <w:b/>
          <w:bCs/>
          <w:lang w:val="en"/>
        </w:rPr>
        <w:t>and they are not exacting with him</w:t>
      </w:r>
      <w:r w:rsidRPr="007C30E1">
        <w:rPr>
          <w:lang w:val="en"/>
        </w:rPr>
        <w:t> about the details of the mitzvot.</w:t>
      </w:r>
    </w:p>
    <w:p w14:paraId="77F934AE" w14:textId="77777777" w:rsidR="007C30E1" w:rsidRPr="00243F94" w:rsidRDefault="007C30E1" w:rsidP="00243F94"/>
    <w:p w14:paraId="70AD9C96" w14:textId="40846A0B" w:rsidR="00243F94" w:rsidRDefault="00D57EA7" w:rsidP="00787FE2">
      <w:r>
        <w:t>Meguila 13 a</w:t>
      </w:r>
    </w:p>
    <w:p w14:paraId="5FE42787" w14:textId="77777777" w:rsidR="00D57EA7" w:rsidRPr="00D57EA7" w:rsidRDefault="00D57EA7" w:rsidP="00D57EA7">
      <w:r w:rsidRPr="00D57EA7">
        <w:rPr>
          <w:rtl/>
        </w:rPr>
        <w:t>אמר רבי אלעזר מאי דכתיב</w:t>
      </w:r>
    </w:p>
    <w:p w14:paraId="4ECD419B" w14:textId="77777777" w:rsidR="00D57EA7" w:rsidRPr="00D57EA7" w:rsidRDefault="00D57EA7" w:rsidP="00D57EA7">
      <w:pPr>
        <w:rPr>
          <w:rtl/>
        </w:rPr>
      </w:pPr>
      <w:r w:rsidRPr="00D57EA7">
        <w:rPr>
          <w:lang w:val="en"/>
        </w:rPr>
        <w:t>§ </w:t>
      </w:r>
      <w:r w:rsidRPr="00D57EA7">
        <w:rPr>
          <w:b/>
          <w:bCs/>
          <w:lang w:val="en"/>
        </w:rPr>
        <w:t>Rabbi Elazar said: What is</w:t>
      </w:r>
      <w:r w:rsidRPr="00D57EA7">
        <w:rPr>
          <w:lang w:val="en"/>
        </w:rPr>
        <w:t> the meaning of that </w:t>
      </w:r>
      <w:r w:rsidRPr="00D57EA7">
        <w:rPr>
          <w:b/>
          <w:bCs/>
          <w:lang w:val="en"/>
        </w:rPr>
        <w:t>which is written:</w:t>
      </w:r>
    </w:p>
    <w:p w14:paraId="335AAFCD" w14:textId="77777777" w:rsidR="00D57EA7" w:rsidRPr="00D57EA7" w:rsidRDefault="00D57EA7" w:rsidP="00D57EA7">
      <w:r w:rsidRPr="00D57EA7">
        <w:t>13b</w:t>
      </w:r>
    </w:p>
    <w:p w14:paraId="391712CE" w14:textId="77777777" w:rsidR="00D57EA7" w:rsidRPr="00D57EA7" w:rsidRDefault="00D57EA7" w:rsidP="00D57EA7">
      <w:r w:rsidRPr="00D57EA7">
        <w:rPr>
          <w:rtl/>
        </w:rPr>
        <w:t>(</w:t>
      </w:r>
      <w:hyperlink r:id="rId7" w:history="1">
        <w:r w:rsidRPr="00D57EA7">
          <w:rPr>
            <w:rStyle w:val="Lienhypertexte"/>
            <w:b/>
            <w:bCs/>
            <w:rtl/>
          </w:rPr>
          <w:t>איוב לו, ז</w:t>
        </w:r>
      </w:hyperlink>
      <w:r w:rsidRPr="00D57EA7">
        <w:rPr>
          <w:rtl/>
        </w:rPr>
        <w:t>) לא יגרע מצדיק עיניו בשכר צניעות שהית' בה ברחל זכתה ויצא ממנה שאול ובשכר צניעות שהיה בו בשאול זכה ויצאת ממנו אסתר</w:t>
      </w:r>
    </w:p>
    <w:p w14:paraId="45393FAE" w14:textId="77777777" w:rsidR="00D57EA7" w:rsidRPr="00D57EA7" w:rsidRDefault="00D57EA7" w:rsidP="00D57EA7">
      <w:pPr>
        <w:rPr>
          <w:rtl/>
        </w:rPr>
      </w:pPr>
      <w:r w:rsidRPr="00D57EA7">
        <w:rPr>
          <w:b/>
          <w:bCs/>
          <w:lang w:val="en"/>
        </w:rPr>
        <w:t>“He withdraws not His eyes from the righteous;</w:t>
      </w:r>
      <w:r w:rsidRPr="00D57EA7">
        <w:rPr>
          <w:lang w:val="en"/>
        </w:rPr>
        <w:t> but with kings upon the throne He establishes them forever, and they are exalted” (</w:t>
      </w:r>
      <w:hyperlink r:id="rId8" w:history="1">
        <w:r w:rsidRPr="00D57EA7">
          <w:rPr>
            <w:rStyle w:val="Lienhypertexte"/>
            <w:b/>
            <w:bCs/>
            <w:lang w:val="en"/>
          </w:rPr>
          <w:t>Job 36:7</w:t>
        </w:r>
      </w:hyperlink>
      <w:r w:rsidRPr="00D57EA7">
        <w:rPr>
          <w:lang w:val="en"/>
        </w:rPr>
        <w:t>)? This teaches that </w:t>
      </w:r>
      <w:r w:rsidRPr="00D57EA7">
        <w:rPr>
          <w:b/>
          <w:bCs/>
          <w:lang w:val="en"/>
        </w:rPr>
        <w:t>in reward for the modesty shown by Rachel she merited that Saul,</w:t>
      </w:r>
      <w:r w:rsidRPr="00D57EA7">
        <w:rPr>
          <w:lang w:val="en"/>
        </w:rPr>
        <w:t> who was also modest, </w:t>
      </w:r>
      <w:r w:rsidRPr="00D57EA7">
        <w:rPr>
          <w:b/>
          <w:bCs/>
          <w:lang w:val="en"/>
        </w:rPr>
        <w:t>should descend from her, and in reward for the modesty shown by Saul, he merited that Esther should descend from him.</w:t>
      </w:r>
    </w:p>
    <w:p w14:paraId="404CBDB1" w14:textId="77777777" w:rsidR="00D57EA7" w:rsidRPr="00D57EA7" w:rsidRDefault="00D57EA7" w:rsidP="00D57EA7">
      <w:r w:rsidRPr="00D57EA7">
        <w:rPr>
          <w:rtl/>
        </w:rPr>
        <w:t>ומאי צניעות היתה בה ברחל דכתיב (</w:t>
      </w:r>
      <w:hyperlink r:id="rId9" w:history="1">
        <w:r w:rsidRPr="00D57EA7">
          <w:rPr>
            <w:rStyle w:val="Lienhypertexte"/>
            <w:b/>
            <w:bCs/>
            <w:rtl/>
          </w:rPr>
          <w:t>בראשית כט, יב</w:t>
        </w:r>
      </w:hyperlink>
      <w:r w:rsidRPr="00D57EA7">
        <w:rPr>
          <w:rtl/>
        </w:rPr>
        <w:t>) ויגד יעקב לרחל כי אחי אביה הוא וכי אחי אביה הוא והלא בן אחות אביה הוא</w:t>
      </w:r>
    </w:p>
    <w:p w14:paraId="5B161414" w14:textId="77777777" w:rsidR="00D57EA7" w:rsidRPr="00D57EA7" w:rsidRDefault="00D57EA7" w:rsidP="00D57EA7">
      <w:pPr>
        <w:rPr>
          <w:rtl/>
        </w:rPr>
      </w:pPr>
      <w:r w:rsidRPr="00D57EA7">
        <w:rPr>
          <w:lang w:val="en"/>
        </w:rPr>
        <w:t>The Gemara explains: </w:t>
      </w:r>
      <w:r w:rsidRPr="00D57EA7">
        <w:rPr>
          <w:b/>
          <w:bCs/>
          <w:lang w:val="en"/>
        </w:rPr>
        <w:t>What was the modesty shown by Rachel?</w:t>
      </w:r>
      <w:r w:rsidRPr="00D57EA7">
        <w:rPr>
          <w:lang w:val="en"/>
        </w:rPr>
        <w:t> It is </w:t>
      </w:r>
      <w:r w:rsidRPr="00D57EA7">
        <w:rPr>
          <w:b/>
          <w:bCs/>
          <w:lang w:val="en"/>
        </w:rPr>
        <w:t>as it is written: “And Jacob told Rachel that he was her father’s brother,</w:t>
      </w:r>
      <w:r w:rsidRPr="00D57EA7">
        <w:rPr>
          <w:lang w:val="en"/>
        </w:rPr>
        <w:t> and that he was Rebecca’s son” (Genesis 29:12). It may be asked: </w:t>
      </w:r>
      <w:r w:rsidRPr="00D57EA7">
        <w:rPr>
          <w:b/>
          <w:bCs/>
          <w:lang w:val="en"/>
        </w:rPr>
        <w:t>Was he,</w:t>
      </w:r>
      <w:r w:rsidRPr="00D57EA7">
        <w:rPr>
          <w:lang w:val="en"/>
        </w:rPr>
        <w:t> Jacob, in fact </w:t>
      </w:r>
      <w:r w:rsidRPr="00D57EA7">
        <w:rPr>
          <w:b/>
          <w:bCs/>
          <w:lang w:val="en"/>
        </w:rPr>
        <w:t>her father’s brother? But wasn’t he the son of her father’s sister?</w:t>
      </w:r>
    </w:p>
    <w:p w14:paraId="790D28DD" w14:textId="77777777" w:rsidR="00D57EA7" w:rsidRPr="00D57EA7" w:rsidRDefault="00D57EA7" w:rsidP="00D57EA7">
      <w:r w:rsidRPr="00D57EA7">
        <w:rPr>
          <w:rtl/>
        </w:rPr>
        <w:t>אלא אמר לה מינסבא לי אמרה ליה אין מיהו אבא רמאה הוא ולא יכלת ליה אמר לה אחיו אנא ברמאות אמרה ליה ומי שרי לצדיקי לסגויי ברמיותא אמר לה אין (</w:t>
      </w:r>
      <w:hyperlink r:id="rId10" w:history="1">
        <w:r w:rsidRPr="00D57EA7">
          <w:rPr>
            <w:rStyle w:val="Lienhypertexte"/>
            <w:b/>
            <w:bCs/>
            <w:rtl/>
          </w:rPr>
          <w:t>שמואל ב כב, כז</w:t>
        </w:r>
      </w:hyperlink>
      <w:r w:rsidRPr="00D57EA7">
        <w:rPr>
          <w:rtl/>
        </w:rPr>
        <w:t>) עם נבר תתבר ועם עקש תתפל</w:t>
      </w:r>
    </w:p>
    <w:p w14:paraId="08E5B22E" w14:textId="77777777" w:rsidR="00D57EA7" w:rsidRPr="00D57EA7" w:rsidRDefault="00D57EA7" w:rsidP="00D57EA7">
      <w:pPr>
        <w:rPr>
          <w:rtl/>
        </w:rPr>
      </w:pPr>
      <w:r w:rsidRPr="00D57EA7">
        <w:rPr>
          <w:b/>
          <w:bCs/>
          <w:lang w:val="en"/>
        </w:rPr>
        <w:t>Rather,</w:t>
      </w:r>
      <w:r w:rsidRPr="00D57EA7">
        <w:rPr>
          <w:lang w:val="en"/>
        </w:rPr>
        <w:t> it must be understood that when Jacob met Rachel, </w:t>
      </w:r>
      <w:r w:rsidRPr="00D57EA7">
        <w:rPr>
          <w:b/>
          <w:bCs/>
          <w:lang w:val="en"/>
        </w:rPr>
        <w:t>he said to her: Will you marry me? She said to him: Yes, but my father,</w:t>
      </w:r>
      <w:r w:rsidRPr="00D57EA7">
        <w:rPr>
          <w:lang w:val="en"/>
        </w:rPr>
        <w:t> Laban, </w:t>
      </w:r>
      <w:r w:rsidRPr="00D57EA7">
        <w:rPr>
          <w:b/>
          <w:bCs/>
          <w:lang w:val="en"/>
        </w:rPr>
        <w:t>is a swindler, and you will not be able to</w:t>
      </w:r>
      <w:r w:rsidRPr="00D57EA7">
        <w:rPr>
          <w:lang w:val="en"/>
        </w:rPr>
        <w:t> outwit </w:t>
      </w:r>
      <w:r w:rsidRPr="00D57EA7">
        <w:rPr>
          <w:b/>
          <w:bCs/>
          <w:lang w:val="en"/>
        </w:rPr>
        <w:t>him.</w:t>
      </w:r>
      <w:r w:rsidRPr="00D57EA7">
        <w:rPr>
          <w:lang w:val="en"/>
        </w:rPr>
        <w:t> Jacob alleviated her fears, as </w:t>
      </w:r>
      <w:r w:rsidRPr="00D57EA7">
        <w:rPr>
          <w:b/>
          <w:bCs/>
          <w:lang w:val="en"/>
        </w:rPr>
        <w:t>he said to her</w:t>
      </w:r>
      <w:r w:rsidRPr="00D57EA7">
        <w:rPr>
          <w:lang w:val="en"/>
        </w:rPr>
        <w:t> that he is her father’s brother, referring not to their familial affiliation but rather to his ability to deal with her father on his level, as if to say: </w:t>
      </w:r>
      <w:r w:rsidRPr="00D57EA7">
        <w:rPr>
          <w:b/>
          <w:bCs/>
          <w:lang w:val="en"/>
        </w:rPr>
        <w:t>I am his brother in deception. She said to him: But is it</w:t>
      </w:r>
      <w:r w:rsidRPr="00D57EA7">
        <w:rPr>
          <w:lang w:val="en"/>
        </w:rPr>
        <w:t> really </w:t>
      </w:r>
      <w:r w:rsidRPr="00D57EA7">
        <w:rPr>
          <w:b/>
          <w:bCs/>
          <w:lang w:val="en"/>
        </w:rPr>
        <w:t>permitted for the righteous to be involved in deception? He said to her: Yes,</w:t>
      </w:r>
      <w:r w:rsidRPr="00D57EA7">
        <w:rPr>
          <w:lang w:val="en"/>
        </w:rPr>
        <w:t>it is permitted when dealing with deceptive individuals, as the verse states: </w:t>
      </w:r>
      <w:r w:rsidRPr="00D57EA7">
        <w:rPr>
          <w:b/>
          <w:bCs/>
          <w:lang w:val="en"/>
        </w:rPr>
        <w:t>“With the pure you will show yourself pure, and with the perverse you will show yourself subtle”</w:t>
      </w:r>
      <w:r w:rsidRPr="00D57EA7">
        <w:rPr>
          <w:lang w:val="en"/>
        </w:rPr>
        <w:t> (II Samuel 22:27), indicating that one should deal with others in the manner appropriate for their personality.</w:t>
      </w:r>
    </w:p>
    <w:p w14:paraId="6EF146FB" w14:textId="77777777" w:rsidR="00D57EA7" w:rsidRPr="00D57EA7" w:rsidRDefault="00D57EA7" w:rsidP="00D57EA7">
      <w:r w:rsidRPr="00D57EA7">
        <w:rPr>
          <w:rtl/>
        </w:rPr>
        <w:t>אמר לה ומאי רמיותא אמרה ליה אית לי אחתא דקשישא מינאי ולא מנסיב לי מקמה מסר לה סימנים</w:t>
      </w:r>
    </w:p>
    <w:p w14:paraId="393CF4D5" w14:textId="77777777" w:rsidR="00D57EA7" w:rsidRPr="00D57EA7" w:rsidRDefault="00D57EA7" w:rsidP="00D57EA7">
      <w:pPr>
        <w:rPr>
          <w:rtl/>
        </w:rPr>
      </w:pPr>
      <w:r w:rsidRPr="00D57EA7">
        <w:rPr>
          <w:lang w:val="en"/>
        </w:rPr>
        <w:lastRenderedPageBreak/>
        <w:t>Jacob then </w:t>
      </w:r>
      <w:r w:rsidRPr="00D57EA7">
        <w:rPr>
          <w:b/>
          <w:bCs/>
          <w:lang w:val="en"/>
        </w:rPr>
        <w:t>said to her: What is the deception</w:t>
      </w:r>
      <w:r w:rsidRPr="00D57EA7">
        <w:rPr>
          <w:lang w:val="en"/>
        </w:rPr>
        <w:t> that he will plan to carry out and I should be prepared for? Rachel </w:t>
      </w:r>
      <w:r w:rsidRPr="00D57EA7">
        <w:rPr>
          <w:b/>
          <w:bCs/>
          <w:lang w:val="en"/>
        </w:rPr>
        <w:t>said to him: I have a sister who is older than I, and he will not marry me off before her,</w:t>
      </w:r>
      <w:r w:rsidRPr="00D57EA7">
        <w:rPr>
          <w:lang w:val="en"/>
        </w:rPr>
        <w:t> and will try to give you her in my place. So Jacob </w:t>
      </w:r>
      <w:r w:rsidRPr="00D57EA7">
        <w:rPr>
          <w:b/>
          <w:bCs/>
          <w:lang w:val="en"/>
        </w:rPr>
        <w:t>gave her</w:t>
      </w:r>
      <w:r w:rsidRPr="00D57EA7">
        <w:rPr>
          <w:lang w:val="en"/>
        </w:rPr>
        <w:t> certain </w:t>
      </w:r>
      <w:r w:rsidRPr="00D57EA7">
        <w:rPr>
          <w:b/>
          <w:bCs/>
          <w:lang w:val="en"/>
        </w:rPr>
        <w:t>distinguishing signs</w:t>
      </w:r>
      <w:r w:rsidRPr="00D57EA7">
        <w:rPr>
          <w:lang w:val="en"/>
        </w:rPr>
        <w:t> that she should use to indicate to him that she was actually Rachel and not her sister.</w:t>
      </w:r>
    </w:p>
    <w:p w14:paraId="72896DB6" w14:textId="77777777" w:rsidR="00D57EA7" w:rsidRPr="00D57EA7" w:rsidRDefault="00D57EA7" w:rsidP="00D57EA7">
      <w:r w:rsidRPr="00D57EA7">
        <w:rPr>
          <w:rtl/>
        </w:rPr>
        <w:t>כי מטא ליליא אמרה השתא מיכספא אחתאי מסרתינהו ניהלה והיינו דכתיב (</w:t>
      </w:r>
      <w:hyperlink r:id="rId11" w:history="1">
        <w:r w:rsidRPr="00D57EA7">
          <w:rPr>
            <w:rStyle w:val="Lienhypertexte"/>
            <w:b/>
            <w:bCs/>
            <w:rtl/>
          </w:rPr>
          <w:t>בראשית כט, כה</w:t>
        </w:r>
      </w:hyperlink>
      <w:r w:rsidRPr="00D57EA7">
        <w:rPr>
          <w:rtl/>
        </w:rPr>
        <w:t>) ויהי בבקר והנה היא לאה מכלל דעד השתא לאו לאה היא אלא מתוך סימנין שמסרה רחל ללאה לא הוה ידע עד השתא לפיכך זכתה ויצא ממנה שאול</w:t>
      </w:r>
    </w:p>
    <w:p w14:paraId="1D42D342" w14:textId="77777777" w:rsidR="00D57EA7" w:rsidRPr="00D57EA7" w:rsidRDefault="00D57EA7" w:rsidP="00D57EA7">
      <w:pPr>
        <w:rPr>
          <w:rtl/>
        </w:rPr>
      </w:pPr>
      <w:r w:rsidRPr="00D57EA7">
        <w:rPr>
          <w:b/>
          <w:bCs/>
          <w:lang w:val="en"/>
        </w:rPr>
        <w:t>When the</w:t>
      </w:r>
      <w:r w:rsidRPr="00D57EA7">
        <w:rPr>
          <w:lang w:val="en"/>
        </w:rPr>
        <w:t> wedding </w:t>
      </w:r>
      <w:r w:rsidRPr="00D57EA7">
        <w:rPr>
          <w:b/>
          <w:bCs/>
          <w:lang w:val="en"/>
        </w:rPr>
        <w:t>night arrived,</w:t>
      </w:r>
      <w:r w:rsidRPr="00D57EA7">
        <w:rPr>
          <w:lang w:val="en"/>
        </w:rPr>
        <w:t> and Laban planned to switch the sisters, Rachel </w:t>
      </w:r>
      <w:r w:rsidRPr="00D57EA7">
        <w:rPr>
          <w:b/>
          <w:bCs/>
          <w:lang w:val="en"/>
        </w:rPr>
        <w:t>said</w:t>
      </w:r>
      <w:r w:rsidRPr="00D57EA7">
        <w:rPr>
          <w:lang w:val="en"/>
        </w:rPr>
        <w:t> to herself: </w:t>
      </w:r>
      <w:r w:rsidRPr="00D57EA7">
        <w:rPr>
          <w:b/>
          <w:bCs/>
          <w:lang w:val="en"/>
        </w:rPr>
        <w:t>Now my sister will be embarassed,</w:t>
      </w:r>
      <w:r w:rsidRPr="00D57EA7">
        <w:rPr>
          <w:lang w:val="en"/>
        </w:rPr>
        <w:t> for Jacob will ask her for the signs and she will not know them. So </w:t>
      </w:r>
      <w:r w:rsidRPr="00D57EA7">
        <w:rPr>
          <w:b/>
          <w:bCs/>
          <w:lang w:val="en"/>
        </w:rPr>
        <w:t>she gave them to her. And this is as it is written: “And it came to pass, that in the morning, behold, it was Leah”</w:t>
      </w:r>
      <w:r w:rsidRPr="00D57EA7">
        <w:rPr>
          <w:lang w:val="en"/>
        </w:rPr>
        <w:t> (</w:t>
      </w:r>
      <w:hyperlink r:id="rId12" w:history="1">
        <w:r w:rsidRPr="00D57EA7">
          <w:rPr>
            <w:rStyle w:val="Lienhypertexte"/>
            <w:b/>
            <w:bCs/>
            <w:lang w:val="en"/>
          </w:rPr>
          <w:t>Genesis 29:25</w:t>
        </w:r>
      </w:hyperlink>
      <w:r w:rsidRPr="00D57EA7">
        <w:rPr>
          <w:lang w:val="en"/>
        </w:rPr>
        <w:t>). Does this imply </w:t>
      </w:r>
      <w:r w:rsidRPr="00D57EA7">
        <w:rPr>
          <w:b/>
          <w:bCs/>
          <w:lang w:val="en"/>
        </w:rPr>
        <w:t>by inference that until now she was not Leah? Rather, due to the distinguishing signs that Rachel had given to Leah, he did not know until now,</w:t>
      </w:r>
      <w:r w:rsidRPr="00D57EA7">
        <w:rPr>
          <w:lang w:val="en"/>
        </w:rPr>
        <w:t> when it was light outside, that she was Leah. </w:t>
      </w:r>
      <w:r w:rsidRPr="00D57EA7">
        <w:rPr>
          <w:b/>
          <w:bCs/>
          <w:lang w:val="en"/>
        </w:rPr>
        <w:t>Therefore,</w:t>
      </w:r>
      <w:r w:rsidRPr="00D57EA7">
        <w:rPr>
          <w:lang w:val="en"/>
        </w:rPr>
        <w:t> Rachel </w:t>
      </w:r>
      <w:r w:rsidRPr="00D57EA7">
        <w:rPr>
          <w:b/>
          <w:bCs/>
          <w:lang w:val="en"/>
        </w:rPr>
        <w:t>merited that Saul should descend from her,</w:t>
      </w:r>
      <w:r w:rsidRPr="00D57EA7">
        <w:rPr>
          <w:lang w:val="en"/>
        </w:rPr>
        <w:t> due to her act of modesty in not revealing to Jacob that she had shown the signs to Leah.</w:t>
      </w:r>
    </w:p>
    <w:p w14:paraId="27AF536F" w14:textId="77777777" w:rsidR="00D57EA7" w:rsidRPr="00D57EA7" w:rsidRDefault="00D57EA7" w:rsidP="00D57EA7">
      <w:r w:rsidRPr="00D57EA7">
        <w:rPr>
          <w:rtl/>
        </w:rPr>
        <w:t>ומה צניעות היתה בשאול דכתיב (</w:t>
      </w:r>
      <w:hyperlink r:id="rId13" w:history="1">
        <w:r w:rsidRPr="00D57EA7">
          <w:rPr>
            <w:rStyle w:val="Lienhypertexte"/>
            <w:b/>
            <w:bCs/>
            <w:rtl/>
          </w:rPr>
          <w:t>שמואל א י, טז</w:t>
        </w:r>
      </w:hyperlink>
      <w:r w:rsidRPr="00D57EA7">
        <w:rPr>
          <w:rtl/>
        </w:rPr>
        <w:t>) ואת דבר המלוכה לא הגיד לו אשר אמר שמואל זכה ויצאת ממנו אסתר ואמר רבי אלעזר כשהקב"ה פוסק גדולה לאדם פוסק לבניו ולבני בניו עד סוף כל הדורות שנאמר (</w:t>
      </w:r>
      <w:hyperlink r:id="rId14" w:history="1">
        <w:r w:rsidRPr="00D57EA7">
          <w:rPr>
            <w:rStyle w:val="Lienhypertexte"/>
            <w:b/>
            <w:bCs/>
            <w:rtl/>
          </w:rPr>
          <w:t>איוב לו, ז</w:t>
        </w:r>
      </w:hyperlink>
      <w:r w:rsidRPr="00D57EA7">
        <w:rPr>
          <w:rtl/>
        </w:rPr>
        <w:t>) ויושיבם לנצח ויגבהו (וגו') ואם הגיס דעתו הקב"ה משפילו שנאמר (</w:t>
      </w:r>
      <w:hyperlink r:id="rId15" w:history="1">
        <w:r w:rsidRPr="00D57EA7">
          <w:rPr>
            <w:rStyle w:val="Lienhypertexte"/>
            <w:b/>
            <w:bCs/>
            <w:rtl/>
          </w:rPr>
          <w:t>איוב לו, ח</w:t>
        </w:r>
      </w:hyperlink>
      <w:r w:rsidRPr="00D57EA7">
        <w:rPr>
          <w:rtl/>
        </w:rPr>
        <w:t>) ואם אסורים בזקים וגו'</w:t>
      </w:r>
    </w:p>
    <w:p w14:paraId="59180B56" w14:textId="1663D317" w:rsidR="00D57EA7" w:rsidRPr="00D57EA7" w:rsidRDefault="00D57EA7" w:rsidP="004A2A4A">
      <w:r w:rsidRPr="00D57EA7">
        <w:rPr>
          <w:b/>
          <w:bCs/>
          <w:lang w:val="en"/>
        </w:rPr>
        <w:t>And what was the modesty shown by Saul? As it is written: “But of the matter of the kingdom, of which Samuel spoke, he did not tell him”</w:t>
      </w:r>
      <w:r w:rsidRPr="00D57EA7">
        <w:rPr>
          <w:lang w:val="en"/>
        </w:rPr>
        <w:t>(I Samuel 10:16). Saul expressed his modesty by not revealing Samuel’s promise that he would be king, and thereby </w:t>
      </w:r>
      <w:r w:rsidRPr="00D57EA7">
        <w:rPr>
          <w:b/>
          <w:bCs/>
          <w:lang w:val="en"/>
        </w:rPr>
        <w:t>merited that Esther would descend from him.</w:t>
      </w:r>
      <w:r w:rsidRPr="00D57EA7">
        <w:rPr>
          <w:lang w:val="en"/>
        </w:rPr>
        <w:t> Similarly, </w:t>
      </w:r>
      <w:r w:rsidRPr="00D57EA7">
        <w:rPr>
          <w:b/>
          <w:bCs/>
          <w:lang w:val="en"/>
        </w:rPr>
        <w:t>Rabbi Elazar said: When the Holy One, Blessed be He, assigns greatness to a person, He assigns it to his sons and to his son’s sons for all generations, as it is stated:</w:t>
      </w:r>
      <w:r w:rsidRPr="00D57EA7">
        <w:rPr>
          <w:lang w:val="en"/>
        </w:rPr>
        <w:t> “He withdraws not his eyes from the righteous; but with kings upon the throne </w:t>
      </w:r>
      <w:r w:rsidRPr="00D57EA7">
        <w:rPr>
          <w:b/>
          <w:bCs/>
          <w:lang w:val="en"/>
        </w:rPr>
        <w:t>He establishes them forever, and they are exalted”</w:t>
      </w:r>
      <w:r w:rsidRPr="00D57EA7">
        <w:rPr>
          <w:lang w:val="en"/>
        </w:rPr>
        <w:t> (</w:t>
      </w:r>
      <w:hyperlink r:id="rId16" w:history="1">
        <w:r w:rsidRPr="00D57EA7">
          <w:rPr>
            <w:rStyle w:val="Lienhypertexte"/>
            <w:b/>
            <w:bCs/>
            <w:lang w:val="en"/>
          </w:rPr>
          <w:t>Job 36:7</w:t>
        </w:r>
      </w:hyperlink>
      <w:r w:rsidRPr="00D57EA7">
        <w:rPr>
          <w:lang w:val="en"/>
        </w:rPr>
        <w:t>). </w:t>
      </w:r>
      <w:r w:rsidRPr="00D57EA7">
        <w:rPr>
          <w:b/>
          <w:bCs/>
          <w:lang w:val="en"/>
        </w:rPr>
        <w:t>And if he becomes arrogant</w:t>
      </w:r>
      <w:r w:rsidRPr="00D57EA7">
        <w:rPr>
          <w:lang w:val="en"/>
        </w:rPr>
        <w:t> due to this, </w:t>
      </w:r>
      <w:r w:rsidRPr="00D57EA7">
        <w:rPr>
          <w:b/>
          <w:bCs/>
          <w:lang w:val="en"/>
        </w:rPr>
        <w:t>the Holy One, Blessed be He, lowers him</w:t>
      </w:r>
      <w:r w:rsidRPr="00D57EA7">
        <w:rPr>
          <w:lang w:val="en"/>
        </w:rPr>
        <w:t> in order to humble him, </w:t>
      </w:r>
      <w:r w:rsidRPr="00D57EA7">
        <w:rPr>
          <w:b/>
          <w:bCs/>
          <w:lang w:val="en"/>
        </w:rPr>
        <w:t>as it is stated</w:t>
      </w:r>
      <w:r w:rsidRPr="00D57EA7">
        <w:rPr>
          <w:lang w:val="en"/>
        </w:rPr>
        <w:t> in the next verse: </w:t>
      </w:r>
      <w:r w:rsidRPr="00D57EA7">
        <w:rPr>
          <w:b/>
          <w:bCs/>
          <w:lang w:val="en"/>
        </w:rPr>
        <w:t>“And if they are bound in chains,</w:t>
      </w:r>
      <w:r w:rsidRPr="00D57EA7">
        <w:rPr>
          <w:lang w:val="en"/>
        </w:rPr>
        <w:t> and are held in cords of affliction, then He declares unto them their work, and their transgressions, that they have behaved proudly” (</w:t>
      </w:r>
      <w:hyperlink r:id="rId17" w:history="1">
        <w:r w:rsidRPr="00D57EA7">
          <w:rPr>
            <w:rStyle w:val="Lienhypertexte"/>
            <w:b/>
            <w:bCs/>
            <w:lang w:val="en"/>
          </w:rPr>
          <w:t>Job 36:8–9</w:t>
        </w:r>
      </w:hyperlink>
      <w:r w:rsidRPr="00D57EA7">
        <w:rPr>
          <w:lang w:val="en"/>
        </w:rPr>
        <w:t>).</w:t>
      </w:r>
    </w:p>
    <w:p w14:paraId="32E4F46D" w14:textId="77777777" w:rsidR="00D57EA7" w:rsidRPr="00243F94" w:rsidRDefault="00D57EA7" w:rsidP="00787FE2"/>
    <w:p w14:paraId="65EB8659" w14:textId="77777777" w:rsidR="00787FE2" w:rsidRPr="00787FE2" w:rsidRDefault="00787FE2" w:rsidP="00787FE2">
      <w:pPr>
        <w:rPr>
          <w:rtl/>
          <w:lang w:val="fr-FR"/>
        </w:rPr>
      </w:pPr>
    </w:p>
    <w:p w14:paraId="16D0AA94" w14:textId="77777777" w:rsidR="002D060D" w:rsidRPr="000B3232" w:rsidRDefault="002D060D" w:rsidP="00B971B3">
      <w:pPr>
        <w:rPr>
          <w:lang w:val="fr-FR"/>
        </w:rPr>
      </w:pPr>
    </w:p>
    <w:sectPr w:rsidR="002D060D" w:rsidRPr="000B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25"/>
    <w:rsid w:val="00092ADA"/>
    <w:rsid w:val="000B3232"/>
    <w:rsid w:val="002130FD"/>
    <w:rsid w:val="002225D4"/>
    <w:rsid w:val="00243F94"/>
    <w:rsid w:val="002C7BF5"/>
    <w:rsid w:val="002D060D"/>
    <w:rsid w:val="00317669"/>
    <w:rsid w:val="003C1980"/>
    <w:rsid w:val="003F5233"/>
    <w:rsid w:val="004710D4"/>
    <w:rsid w:val="00474FDF"/>
    <w:rsid w:val="004838C8"/>
    <w:rsid w:val="004A2A4A"/>
    <w:rsid w:val="004C0E9F"/>
    <w:rsid w:val="00567FB7"/>
    <w:rsid w:val="00626D40"/>
    <w:rsid w:val="007154DE"/>
    <w:rsid w:val="007462CD"/>
    <w:rsid w:val="00787FE2"/>
    <w:rsid w:val="007C30E1"/>
    <w:rsid w:val="007E260B"/>
    <w:rsid w:val="00807F2C"/>
    <w:rsid w:val="008A35E3"/>
    <w:rsid w:val="00AC5902"/>
    <w:rsid w:val="00AE55B7"/>
    <w:rsid w:val="00B25F04"/>
    <w:rsid w:val="00B51025"/>
    <w:rsid w:val="00B971B3"/>
    <w:rsid w:val="00BE0A92"/>
    <w:rsid w:val="00CE677A"/>
    <w:rsid w:val="00D37BAA"/>
    <w:rsid w:val="00D57EA7"/>
    <w:rsid w:val="00DB4DA1"/>
    <w:rsid w:val="00DC66F8"/>
    <w:rsid w:val="00E61BA6"/>
    <w:rsid w:val="00ED5994"/>
    <w:rsid w:val="00FA1B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6A4C"/>
  <w15:chartTrackingRefBased/>
  <w15:docId w15:val="{ED2F3124-1285-4E76-BED9-68D8DE28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3F94"/>
    <w:rPr>
      <w:color w:val="0563C1" w:themeColor="hyperlink"/>
      <w:u w:val="single"/>
    </w:rPr>
  </w:style>
  <w:style w:type="character" w:styleId="Mentionnonrsolue">
    <w:name w:val="Unresolved Mention"/>
    <w:basedOn w:val="Policepardfaut"/>
    <w:uiPriority w:val="99"/>
    <w:semiHidden/>
    <w:unhideWhenUsed/>
    <w:rsid w:val="00243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28453">
      <w:bodyDiv w:val="1"/>
      <w:marLeft w:val="0"/>
      <w:marRight w:val="0"/>
      <w:marTop w:val="0"/>
      <w:marBottom w:val="0"/>
      <w:divBdr>
        <w:top w:val="none" w:sz="0" w:space="0" w:color="auto"/>
        <w:left w:val="none" w:sz="0" w:space="0" w:color="auto"/>
        <w:bottom w:val="none" w:sz="0" w:space="0" w:color="auto"/>
        <w:right w:val="none" w:sz="0" w:space="0" w:color="auto"/>
      </w:divBdr>
      <w:divsChild>
        <w:div w:id="604769691">
          <w:marLeft w:val="0"/>
          <w:marRight w:val="0"/>
          <w:marTop w:val="0"/>
          <w:marBottom w:val="450"/>
          <w:divBdr>
            <w:top w:val="none" w:sz="0" w:space="0" w:color="auto"/>
            <w:left w:val="none" w:sz="0" w:space="0" w:color="auto"/>
            <w:bottom w:val="none" w:sz="0" w:space="0" w:color="auto"/>
            <w:right w:val="none" w:sz="0" w:space="0" w:color="auto"/>
          </w:divBdr>
          <w:divsChild>
            <w:div w:id="1169179940">
              <w:marLeft w:val="0"/>
              <w:marRight w:val="0"/>
              <w:marTop w:val="0"/>
              <w:marBottom w:val="0"/>
              <w:divBdr>
                <w:top w:val="none" w:sz="0" w:space="0" w:color="auto"/>
                <w:left w:val="none" w:sz="0" w:space="0" w:color="auto"/>
                <w:bottom w:val="none" w:sz="0" w:space="0" w:color="auto"/>
                <w:right w:val="none" w:sz="0" w:space="0" w:color="auto"/>
              </w:divBdr>
              <w:divsChild>
                <w:div w:id="3065137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7898698">
          <w:marLeft w:val="0"/>
          <w:marRight w:val="0"/>
          <w:marTop w:val="360"/>
          <w:marBottom w:val="360"/>
          <w:divBdr>
            <w:top w:val="none" w:sz="0" w:space="0" w:color="auto"/>
            <w:left w:val="none" w:sz="0" w:space="0" w:color="auto"/>
            <w:bottom w:val="none" w:sz="0" w:space="0" w:color="auto"/>
            <w:right w:val="none" w:sz="0" w:space="0" w:color="auto"/>
          </w:divBdr>
          <w:divsChild>
            <w:div w:id="1856731194">
              <w:marLeft w:val="0"/>
              <w:marRight w:val="0"/>
              <w:marTop w:val="0"/>
              <w:marBottom w:val="0"/>
              <w:divBdr>
                <w:top w:val="none" w:sz="0" w:space="0" w:color="auto"/>
                <w:left w:val="none" w:sz="0" w:space="0" w:color="auto"/>
                <w:bottom w:val="single" w:sz="24" w:space="2" w:color="E6E5E6"/>
                <w:right w:val="none" w:sz="0" w:space="0" w:color="auto"/>
              </w:divBdr>
            </w:div>
          </w:divsChild>
        </w:div>
        <w:div w:id="163009172">
          <w:marLeft w:val="0"/>
          <w:marRight w:val="0"/>
          <w:marTop w:val="0"/>
          <w:marBottom w:val="450"/>
          <w:divBdr>
            <w:top w:val="none" w:sz="0" w:space="0" w:color="auto"/>
            <w:left w:val="none" w:sz="0" w:space="0" w:color="auto"/>
            <w:bottom w:val="none" w:sz="0" w:space="0" w:color="auto"/>
            <w:right w:val="none" w:sz="0" w:space="0" w:color="auto"/>
          </w:divBdr>
          <w:divsChild>
            <w:div w:id="671839584">
              <w:marLeft w:val="0"/>
              <w:marRight w:val="0"/>
              <w:marTop w:val="0"/>
              <w:marBottom w:val="0"/>
              <w:divBdr>
                <w:top w:val="none" w:sz="0" w:space="0" w:color="auto"/>
                <w:left w:val="none" w:sz="0" w:space="0" w:color="auto"/>
                <w:bottom w:val="none" w:sz="0" w:space="0" w:color="auto"/>
                <w:right w:val="none" w:sz="0" w:space="0" w:color="auto"/>
              </w:divBdr>
              <w:divsChild>
                <w:div w:id="2109619511">
                  <w:marLeft w:val="0"/>
                  <w:marRight w:val="0"/>
                  <w:marTop w:val="0"/>
                  <w:marBottom w:val="210"/>
                  <w:divBdr>
                    <w:top w:val="none" w:sz="0" w:space="0" w:color="auto"/>
                    <w:left w:val="none" w:sz="0" w:space="0" w:color="auto"/>
                    <w:bottom w:val="none" w:sz="0" w:space="0" w:color="auto"/>
                    <w:right w:val="none" w:sz="0" w:space="0" w:color="auto"/>
                  </w:divBdr>
                </w:div>
                <w:div w:id="160243765">
                  <w:marLeft w:val="0"/>
                  <w:marRight w:val="0"/>
                  <w:marTop w:val="0"/>
                  <w:marBottom w:val="210"/>
                  <w:divBdr>
                    <w:top w:val="none" w:sz="0" w:space="0" w:color="auto"/>
                    <w:left w:val="none" w:sz="0" w:space="0" w:color="auto"/>
                    <w:bottom w:val="none" w:sz="0" w:space="0" w:color="auto"/>
                    <w:right w:val="none" w:sz="0" w:space="0" w:color="auto"/>
                  </w:divBdr>
                </w:div>
                <w:div w:id="859204196">
                  <w:marLeft w:val="0"/>
                  <w:marRight w:val="0"/>
                  <w:marTop w:val="0"/>
                  <w:marBottom w:val="210"/>
                  <w:divBdr>
                    <w:top w:val="none" w:sz="0" w:space="0" w:color="auto"/>
                    <w:left w:val="none" w:sz="0" w:space="0" w:color="auto"/>
                    <w:bottom w:val="none" w:sz="0" w:space="0" w:color="auto"/>
                    <w:right w:val="none" w:sz="0" w:space="0" w:color="auto"/>
                  </w:divBdr>
                </w:div>
                <w:div w:id="497235447">
                  <w:marLeft w:val="0"/>
                  <w:marRight w:val="0"/>
                  <w:marTop w:val="0"/>
                  <w:marBottom w:val="210"/>
                  <w:divBdr>
                    <w:top w:val="none" w:sz="0" w:space="0" w:color="auto"/>
                    <w:left w:val="none" w:sz="0" w:space="0" w:color="auto"/>
                    <w:bottom w:val="none" w:sz="0" w:space="0" w:color="auto"/>
                    <w:right w:val="none" w:sz="0" w:space="0" w:color="auto"/>
                  </w:divBdr>
                </w:div>
                <w:div w:id="1366755744">
                  <w:marLeft w:val="0"/>
                  <w:marRight w:val="0"/>
                  <w:marTop w:val="0"/>
                  <w:marBottom w:val="210"/>
                  <w:divBdr>
                    <w:top w:val="none" w:sz="0" w:space="0" w:color="auto"/>
                    <w:left w:val="none" w:sz="0" w:space="0" w:color="auto"/>
                    <w:bottom w:val="none" w:sz="0" w:space="0" w:color="auto"/>
                    <w:right w:val="none" w:sz="0" w:space="0" w:color="auto"/>
                  </w:divBdr>
                </w:div>
                <w:div w:id="959843574">
                  <w:marLeft w:val="0"/>
                  <w:marRight w:val="0"/>
                  <w:marTop w:val="0"/>
                  <w:marBottom w:val="210"/>
                  <w:divBdr>
                    <w:top w:val="none" w:sz="0" w:space="0" w:color="auto"/>
                    <w:left w:val="none" w:sz="0" w:space="0" w:color="auto"/>
                    <w:bottom w:val="none" w:sz="0" w:space="0" w:color="auto"/>
                    <w:right w:val="none" w:sz="0" w:space="0" w:color="auto"/>
                  </w:divBdr>
                </w:div>
                <w:div w:id="84320843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370611479">
      <w:bodyDiv w:val="1"/>
      <w:marLeft w:val="0"/>
      <w:marRight w:val="0"/>
      <w:marTop w:val="0"/>
      <w:marBottom w:val="0"/>
      <w:divBdr>
        <w:top w:val="none" w:sz="0" w:space="0" w:color="auto"/>
        <w:left w:val="none" w:sz="0" w:space="0" w:color="auto"/>
        <w:bottom w:val="none" w:sz="0" w:space="0" w:color="auto"/>
        <w:right w:val="none" w:sz="0" w:space="0" w:color="auto"/>
      </w:divBdr>
      <w:divsChild>
        <w:div w:id="1678731744">
          <w:marLeft w:val="0"/>
          <w:marRight w:val="0"/>
          <w:marTop w:val="0"/>
          <w:marBottom w:val="210"/>
          <w:divBdr>
            <w:top w:val="none" w:sz="0" w:space="0" w:color="auto"/>
            <w:left w:val="none" w:sz="0" w:space="0" w:color="auto"/>
            <w:bottom w:val="none" w:sz="0" w:space="0" w:color="auto"/>
            <w:right w:val="none" w:sz="0" w:space="0" w:color="auto"/>
          </w:divBdr>
        </w:div>
        <w:div w:id="1540390045">
          <w:marLeft w:val="0"/>
          <w:marRight w:val="0"/>
          <w:marTop w:val="0"/>
          <w:marBottom w:val="210"/>
          <w:divBdr>
            <w:top w:val="none" w:sz="0" w:space="0" w:color="auto"/>
            <w:left w:val="none" w:sz="0" w:space="0" w:color="auto"/>
            <w:bottom w:val="none" w:sz="0" w:space="0" w:color="auto"/>
            <w:right w:val="none" w:sz="0" w:space="0" w:color="auto"/>
          </w:divBdr>
        </w:div>
        <w:div w:id="812870167">
          <w:marLeft w:val="0"/>
          <w:marRight w:val="0"/>
          <w:marTop w:val="0"/>
          <w:marBottom w:val="210"/>
          <w:divBdr>
            <w:top w:val="none" w:sz="0" w:space="0" w:color="auto"/>
            <w:left w:val="none" w:sz="0" w:space="0" w:color="auto"/>
            <w:bottom w:val="none" w:sz="0" w:space="0" w:color="auto"/>
            <w:right w:val="none" w:sz="0" w:space="0" w:color="auto"/>
          </w:divBdr>
        </w:div>
      </w:divsChild>
    </w:div>
    <w:div w:id="588781955">
      <w:bodyDiv w:val="1"/>
      <w:marLeft w:val="0"/>
      <w:marRight w:val="0"/>
      <w:marTop w:val="0"/>
      <w:marBottom w:val="0"/>
      <w:divBdr>
        <w:top w:val="none" w:sz="0" w:space="0" w:color="auto"/>
        <w:left w:val="none" w:sz="0" w:space="0" w:color="auto"/>
        <w:bottom w:val="none" w:sz="0" w:space="0" w:color="auto"/>
        <w:right w:val="none" w:sz="0" w:space="0" w:color="auto"/>
      </w:divBdr>
      <w:divsChild>
        <w:div w:id="1374382173">
          <w:marLeft w:val="0"/>
          <w:marRight w:val="0"/>
          <w:marTop w:val="0"/>
          <w:marBottom w:val="450"/>
          <w:divBdr>
            <w:top w:val="none" w:sz="0" w:space="0" w:color="auto"/>
            <w:left w:val="none" w:sz="0" w:space="0" w:color="auto"/>
            <w:bottom w:val="none" w:sz="0" w:space="0" w:color="auto"/>
            <w:right w:val="none" w:sz="0" w:space="0" w:color="auto"/>
          </w:divBdr>
          <w:divsChild>
            <w:div w:id="751002219">
              <w:marLeft w:val="0"/>
              <w:marRight w:val="0"/>
              <w:marTop w:val="0"/>
              <w:marBottom w:val="0"/>
              <w:divBdr>
                <w:top w:val="none" w:sz="0" w:space="0" w:color="auto"/>
                <w:left w:val="none" w:sz="0" w:space="0" w:color="auto"/>
                <w:bottom w:val="none" w:sz="0" w:space="0" w:color="auto"/>
                <w:right w:val="none" w:sz="0" w:space="0" w:color="auto"/>
              </w:divBdr>
              <w:divsChild>
                <w:div w:id="1749113259">
                  <w:marLeft w:val="0"/>
                  <w:marRight w:val="0"/>
                  <w:marTop w:val="0"/>
                  <w:marBottom w:val="210"/>
                  <w:divBdr>
                    <w:top w:val="none" w:sz="0" w:space="0" w:color="auto"/>
                    <w:left w:val="none" w:sz="0" w:space="0" w:color="auto"/>
                    <w:bottom w:val="none" w:sz="0" w:space="0" w:color="auto"/>
                    <w:right w:val="none" w:sz="0" w:space="0" w:color="auto"/>
                  </w:divBdr>
                </w:div>
                <w:div w:id="653680355">
                  <w:marLeft w:val="0"/>
                  <w:marRight w:val="0"/>
                  <w:marTop w:val="0"/>
                  <w:marBottom w:val="210"/>
                  <w:divBdr>
                    <w:top w:val="none" w:sz="0" w:space="0" w:color="auto"/>
                    <w:left w:val="none" w:sz="0" w:space="0" w:color="auto"/>
                    <w:bottom w:val="none" w:sz="0" w:space="0" w:color="auto"/>
                    <w:right w:val="none" w:sz="0" w:space="0" w:color="auto"/>
                  </w:divBdr>
                </w:div>
                <w:div w:id="128229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22741406">
          <w:marLeft w:val="0"/>
          <w:marRight w:val="0"/>
          <w:marTop w:val="360"/>
          <w:marBottom w:val="360"/>
          <w:divBdr>
            <w:top w:val="none" w:sz="0" w:space="0" w:color="auto"/>
            <w:left w:val="none" w:sz="0" w:space="0" w:color="auto"/>
            <w:bottom w:val="none" w:sz="0" w:space="0" w:color="auto"/>
            <w:right w:val="none" w:sz="0" w:space="0" w:color="auto"/>
          </w:divBdr>
          <w:divsChild>
            <w:div w:id="1888954865">
              <w:marLeft w:val="0"/>
              <w:marRight w:val="0"/>
              <w:marTop w:val="0"/>
              <w:marBottom w:val="0"/>
              <w:divBdr>
                <w:top w:val="none" w:sz="0" w:space="0" w:color="auto"/>
                <w:left w:val="none" w:sz="0" w:space="0" w:color="auto"/>
                <w:bottom w:val="single" w:sz="24" w:space="2" w:color="E6E5E6"/>
                <w:right w:val="none" w:sz="0" w:space="0" w:color="auto"/>
              </w:divBdr>
            </w:div>
          </w:divsChild>
        </w:div>
        <w:div w:id="427580510">
          <w:marLeft w:val="0"/>
          <w:marRight w:val="0"/>
          <w:marTop w:val="0"/>
          <w:marBottom w:val="450"/>
          <w:divBdr>
            <w:top w:val="none" w:sz="0" w:space="0" w:color="auto"/>
            <w:left w:val="none" w:sz="0" w:space="0" w:color="auto"/>
            <w:bottom w:val="none" w:sz="0" w:space="0" w:color="auto"/>
            <w:right w:val="none" w:sz="0" w:space="0" w:color="auto"/>
          </w:divBdr>
          <w:divsChild>
            <w:div w:id="1865752228">
              <w:marLeft w:val="0"/>
              <w:marRight w:val="0"/>
              <w:marTop w:val="0"/>
              <w:marBottom w:val="0"/>
              <w:divBdr>
                <w:top w:val="none" w:sz="0" w:space="0" w:color="auto"/>
                <w:left w:val="none" w:sz="0" w:space="0" w:color="auto"/>
                <w:bottom w:val="none" w:sz="0" w:space="0" w:color="auto"/>
                <w:right w:val="none" w:sz="0" w:space="0" w:color="auto"/>
              </w:divBdr>
              <w:divsChild>
                <w:div w:id="1427995043">
                  <w:marLeft w:val="0"/>
                  <w:marRight w:val="0"/>
                  <w:marTop w:val="0"/>
                  <w:marBottom w:val="210"/>
                  <w:divBdr>
                    <w:top w:val="none" w:sz="0" w:space="0" w:color="auto"/>
                    <w:left w:val="none" w:sz="0" w:space="0" w:color="auto"/>
                    <w:bottom w:val="none" w:sz="0" w:space="0" w:color="auto"/>
                    <w:right w:val="none" w:sz="0" w:space="0" w:color="auto"/>
                  </w:divBdr>
                </w:div>
                <w:div w:id="42796510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7944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Job.36.7" TargetMode="External"/><Relationship Id="rId13" Type="http://schemas.openxmlformats.org/officeDocument/2006/relationships/hyperlink" Target="https://www.sefaria.org/I_Samuel.10.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faria.org/Job.36.7" TargetMode="External"/><Relationship Id="rId12" Type="http://schemas.openxmlformats.org/officeDocument/2006/relationships/hyperlink" Target="https://www.sefaria.org/Genesis.29.25" TargetMode="External"/><Relationship Id="rId17" Type="http://schemas.openxmlformats.org/officeDocument/2006/relationships/hyperlink" Target="https://www.sefaria.org/Job.36.8-9" TargetMode="External"/><Relationship Id="rId2" Type="http://schemas.openxmlformats.org/officeDocument/2006/relationships/settings" Target="settings.xml"/><Relationship Id="rId16" Type="http://schemas.openxmlformats.org/officeDocument/2006/relationships/hyperlink" Target="https://www.sefaria.org/Job.36.7" TargetMode="External"/><Relationship Id="rId1" Type="http://schemas.openxmlformats.org/officeDocument/2006/relationships/styles" Target="styles.xml"/><Relationship Id="rId6" Type="http://schemas.openxmlformats.org/officeDocument/2006/relationships/hyperlink" Target="https://www.sefaria.org/Daniel.7.9" TargetMode="External"/><Relationship Id="rId11" Type="http://schemas.openxmlformats.org/officeDocument/2006/relationships/hyperlink" Target="https://www.sefaria.org/Genesis.29.25" TargetMode="External"/><Relationship Id="rId5" Type="http://schemas.openxmlformats.org/officeDocument/2006/relationships/hyperlink" Target="https://www.sefaria.org/Daniel.7.9" TargetMode="External"/><Relationship Id="rId15" Type="http://schemas.openxmlformats.org/officeDocument/2006/relationships/hyperlink" Target="https://www.sefaria.org/Job.36.8" TargetMode="External"/><Relationship Id="rId10" Type="http://schemas.openxmlformats.org/officeDocument/2006/relationships/hyperlink" Target="https://www.sefaria.org/II_Samuel.22.27" TargetMode="External"/><Relationship Id="rId19" Type="http://schemas.openxmlformats.org/officeDocument/2006/relationships/theme" Target="theme/theme1.xml"/><Relationship Id="rId4" Type="http://schemas.openxmlformats.org/officeDocument/2006/relationships/hyperlink" Target="https://www.sefaria.org/Daniel.7.9" TargetMode="External"/><Relationship Id="rId9" Type="http://schemas.openxmlformats.org/officeDocument/2006/relationships/hyperlink" Target="https://www.sefaria.org/Genesis.29.12" TargetMode="External"/><Relationship Id="rId14" Type="http://schemas.openxmlformats.org/officeDocument/2006/relationships/hyperlink" Target="https://www.sefaria.org/Job.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aviges</dc:creator>
  <cp:keywords/>
  <dc:description/>
  <cp:lastModifiedBy>Microsoft Office User</cp:lastModifiedBy>
  <cp:revision>2</cp:revision>
  <dcterms:created xsi:type="dcterms:W3CDTF">2019-08-30T08:58:00Z</dcterms:created>
  <dcterms:modified xsi:type="dcterms:W3CDTF">2019-08-30T08:58:00Z</dcterms:modified>
</cp:coreProperties>
</file>